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AA67A" w14:textId="77777777" w:rsidR="000F221F" w:rsidRPr="008771FC" w:rsidRDefault="000F221F" w:rsidP="000F221F">
      <w:pPr>
        <w:pBdr>
          <w:bottom w:val="single" w:sz="6" w:space="0" w:color="A2A9B1"/>
        </w:pBdr>
        <w:spacing w:after="60" w:line="240" w:lineRule="auto"/>
        <w:outlineLvl w:val="0"/>
        <w:rPr>
          <w:rFonts w:ascii="Georgia" w:eastAsia="Times New Roman" w:hAnsi="Georgia" w:cs="Times New Roman"/>
          <w:color w:val="000000"/>
          <w:kern w:val="36"/>
          <w:sz w:val="36"/>
          <w:szCs w:val="36"/>
          <w:lang w:val="en"/>
        </w:rPr>
      </w:pPr>
      <w:r w:rsidRPr="008771FC">
        <w:rPr>
          <w:rFonts w:ascii="Georgia" w:eastAsia="Times New Roman" w:hAnsi="Georgia" w:cs="Times New Roman"/>
          <w:color w:val="000000"/>
          <w:kern w:val="36"/>
          <w:sz w:val="36"/>
          <w:szCs w:val="36"/>
          <w:lang w:val="en"/>
        </w:rPr>
        <w:t>Ezra</w:t>
      </w:r>
    </w:p>
    <w:p w14:paraId="77117BEC" w14:textId="77777777" w:rsidR="000F221F" w:rsidRPr="008771FC" w:rsidRDefault="000F221F" w:rsidP="000F221F">
      <w:pPr>
        <w:spacing w:after="0" w:line="240" w:lineRule="auto"/>
        <w:rPr>
          <w:rFonts w:ascii="Arial" w:eastAsia="Times New Roman" w:hAnsi="Arial" w:cs="Arial"/>
          <w:color w:val="222222"/>
          <w:sz w:val="36"/>
          <w:szCs w:val="36"/>
        </w:rPr>
      </w:pPr>
      <w:r w:rsidRPr="008771FC">
        <w:rPr>
          <w:rFonts w:ascii="Arial" w:eastAsia="Times New Roman" w:hAnsi="Arial" w:cs="Arial"/>
          <w:color w:val="222222"/>
          <w:sz w:val="36"/>
          <w:szCs w:val="36"/>
        </w:rPr>
        <w:t>From Wikipedia, the free encyclopedia</w:t>
      </w:r>
    </w:p>
    <w:p w14:paraId="74CBF242" w14:textId="77777777" w:rsidR="000F221F" w:rsidRPr="008771FC" w:rsidRDefault="008771FC" w:rsidP="000F221F">
      <w:pPr>
        <w:spacing w:after="0" w:line="240" w:lineRule="auto"/>
        <w:rPr>
          <w:rFonts w:ascii="Arial" w:eastAsia="Times New Roman" w:hAnsi="Arial" w:cs="Arial"/>
          <w:color w:val="222222"/>
          <w:sz w:val="36"/>
          <w:szCs w:val="36"/>
        </w:rPr>
      </w:pPr>
      <w:hyperlink r:id="rId5" w:anchor="mw-head" w:history="1">
        <w:r w:rsidR="000F221F" w:rsidRPr="008771FC">
          <w:rPr>
            <w:rFonts w:ascii="Arial" w:eastAsia="Times New Roman" w:hAnsi="Arial" w:cs="Arial"/>
            <w:color w:val="0B0080"/>
            <w:sz w:val="36"/>
            <w:szCs w:val="36"/>
            <w:u w:val="single"/>
            <w:bdr w:val="none" w:sz="0" w:space="0" w:color="auto" w:frame="1"/>
          </w:rPr>
          <w:t xml:space="preserve">Jump to </w:t>
        </w:r>
        <w:proofErr w:type="spellStart"/>
        <w:r w:rsidR="000F221F" w:rsidRPr="008771FC">
          <w:rPr>
            <w:rFonts w:ascii="Arial" w:eastAsia="Times New Roman" w:hAnsi="Arial" w:cs="Arial"/>
            <w:color w:val="0B0080"/>
            <w:sz w:val="36"/>
            <w:szCs w:val="36"/>
            <w:u w:val="single"/>
            <w:bdr w:val="none" w:sz="0" w:space="0" w:color="auto" w:frame="1"/>
          </w:rPr>
          <w:t>navigation</w:t>
        </w:r>
      </w:hyperlink>
      <w:hyperlink r:id="rId6" w:anchor="p-search" w:history="1">
        <w:r w:rsidR="000F221F" w:rsidRPr="008771FC">
          <w:rPr>
            <w:rFonts w:ascii="Arial" w:eastAsia="Times New Roman" w:hAnsi="Arial" w:cs="Arial"/>
            <w:color w:val="0B0080"/>
            <w:sz w:val="36"/>
            <w:szCs w:val="36"/>
            <w:u w:val="single"/>
            <w:bdr w:val="none" w:sz="0" w:space="0" w:color="auto" w:frame="1"/>
          </w:rPr>
          <w:t>Jump</w:t>
        </w:r>
        <w:proofErr w:type="spellEnd"/>
        <w:r w:rsidR="000F221F" w:rsidRPr="008771FC">
          <w:rPr>
            <w:rFonts w:ascii="Arial" w:eastAsia="Times New Roman" w:hAnsi="Arial" w:cs="Arial"/>
            <w:color w:val="0B0080"/>
            <w:sz w:val="36"/>
            <w:szCs w:val="36"/>
            <w:u w:val="single"/>
            <w:bdr w:val="none" w:sz="0" w:space="0" w:color="auto" w:frame="1"/>
          </w:rPr>
          <w:t xml:space="preserve"> to search</w:t>
        </w:r>
      </w:hyperlink>
    </w:p>
    <w:p w14:paraId="4F19D2F9" w14:textId="77777777" w:rsidR="000F221F" w:rsidRPr="008771FC" w:rsidRDefault="000F221F" w:rsidP="000F221F">
      <w:pPr>
        <w:spacing w:after="120" w:line="240" w:lineRule="auto"/>
        <w:rPr>
          <w:rFonts w:ascii="Arial" w:eastAsia="Times New Roman" w:hAnsi="Arial" w:cs="Arial"/>
          <w:i/>
          <w:iCs/>
          <w:color w:val="222222"/>
          <w:sz w:val="36"/>
          <w:szCs w:val="36"/>
          <w:lang w:val="en"/>
        </w:rPr>
      </w:pPr>
      <w:r w:rsidRPr="008771FC">
        <w:rPr>
          <w:rFonts w:ascii="Arial" w:eastAsia="Times New Roman" w:hAnsi="Arial" w:cs="Arial"/>
          <w:i/>
          <w:iCs/>
          <w:color w:val="222222"/>
          <w:sz w:val="36"/>
          <w:szCs w:val="36"/>
          <w:lang w:val="en"/>
        </w:rPr>
        <w:t>For other uses, see </w:t>
      </w:r>
      <w:hyperlink r:id="rId7" w:tooltip="Ezra (disambiguation)" w:history="1">
        <w:r w:rsidRPr="008771FC">
          <w:rPr>
            <w:rFonts w:ascii="Arial" w:eastAsia="Times New Roman" w:hAnsi="Arial" w:cs="Arial"/>
            <w:i/>
            <w:iCs/>
            <w:color w:val="0B0080"/>
            <w:sz w:val="36"/>
            <w:szCs w:val="36"/>
            <w:u w:val="single"/>
            <w:lang w:val="en"/>
          </w:rPr>
          <w:t>Ezra (disambiguation)</w:t>
        </w:r>
      </w:hyperlink>
      <w:r w:rsidRPr="008771FC">
        <w:rPr>
          <w:rFonts w:ascii="Arial" w:eastAsia="Times New Roman" w:hAnsi="Arial" w:cs="Arial"/>
          <w:i/>
          <w:iCs/>
          <w:color w:val="222222"/>
          <w:sz w:val="36"/>
          <w:szCs w:val="36"/>
          <w:lang w:val="en"/>
        </w:rPr>
        <w:t>.</w:t>
      </w:r>
    </w:p>
    <w:p w14:paraId="2CBF842F" w14:textId="06F9231F" w:rsidR="000F221F" w:rsidRPr="008771FC" w:rsidRDefault="000F221F" w:rsidP="000F221F">
      <w:pPr>
        <w:shd w:val="clear" w:color="auto" w:fill="F8F9FA"/>
        <w:spacing w:after="0" w:line="240" w:lineRule="auto"/>
        <w:jc w:val="center"/>
        <w:rPr>
          <w:rFonts w:ascii="Arial" w:eastAsia="Times New Roman" w:hAnsi="Arial" w:cs="Arial"/>
          <w:color w:val="222222"/>
          <w:sz w:val="36"/>
          <w:szCs w:val="36"/>
          <w:lang w:val="en"/>
        </w:rPr>
      </w:pPr>
      <w:r w:rsidRPr="008771FC">
        <w:rPr>
          <w:rFonts w:ascii="Arial" w:eastAsia="Times New Roman" w:hAnsi="Arial" w:cs="Arial"/>
          <w:noProof/>
          <w:color w:val="0B0080"/>
          <w:sz w:val="36"/>
          <w:szCs w:val="36"/>
          <w:lang w:val="en"/>
        </w:rPr>
        <w:drawing>
          <wp:inline distT="0" distB="0" distL="0" distR="0" wp14:anchorId="1AF0DA71" wp14:editId="3666207D">
            <wp:extent cx="2095500" cy="264795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bookmarkStart w:id="0" w:name="_GoBack"/>
      <w:bookmarkEnd w:id="0"/>
    </w:p>
    <w:p w14:paraId="4A3EBDDD" w14:textId="77777777" w:rsidR="000F221F" w:rsidRPr="008771FC" w:rsidRDefault="000F221F" w:rsidP="000F221F">
      <w:pPr>
        <w:shd w:val="clear" w:color="auto" w:fill="F8F9FA"/>
        <w:spacing w:line="336" w:lineRule="atLeast"/>
        <w:rPr>
          <w:rFonts w:ascii="Arial" w:eastAsia="Times New Roman" w:hAnsi="Arial" w:cs="Arial"/>
          <w:color w:val="222222"/>
          <w:sz w:val="36"/>
          <w:szCs w:val="36"/>
          <w:lang w:val="en"/>
        </w:rPr>
      </w:pPr>
      <w:r w:rsidRPr="008771FC">
        <w:rPr>
          <w:rFonts w:ascii="Arial" w:eastAsia="Times New Roman" w:hAnsi="Arial" w:cs="Arial"/>
          <w:i/>
          <w:iCs/>
          <w:color w:val="222222"/>
          <w:sz w:val="36"/>
          <w:szCs w:val="36"/>
          <w:lang w:val="en"/>
        </w:rPr>
        <w:t>Ezra Reads the Law to the People</w:t>
      </w:r>
      <w:r w:rsidRPr="008771FC">
        <w:rPr>
          <w:rFonts w:ascii="Arial" w:eastAsia="Times New Roman" w:hAnsi="Arial" w:cs="Arial"/>
          <w:color w:val="222222"/>
          <w:sz w:val="36"/>
          <w:szCs w:val="36"/>
          <w:lang w:val="en"/>
        </w:rPr>
        <w:t>, one of </w:t>
      </w:r>
      <w:hyperlink r:id="rId10" w:tooltip="Gustave Doré's illustrations for La Grande Bible de Tours" w:history="1">
        <w:r w:rsidRPr="008771FC">
          <w:rPr>
            <w:rFonts w:ascii="Arial" w:eastAsia="Times New Roman" w:hAnsi="Arial" w:cs="Arial"/>
            <w:color w:val="0B0080"/>
            <w:sz w:val="36"/>
            <w:szCs w:val="36"/>
            <w:u w:val="single"/>
            <w:lang w:val="en"/>
          </w:rPr>
          <w:t xml:space="preserve">Gustave </w:t>
        </w:r>
        <w:proofErr w:type="spellStart"/>
        <w:r w:rsidRPr="008771FC">
          <w:rPr>
            <w:rFonts w:ascii="Arial" w:eastAsia="Times New Roman" w:hAnsi="Arial" w:cs="Arial"/>
            <w:color w:val="0B0080"/>
            <w:sz w:val="36"/>
            <w:szCs w:val="36"/>
            <w:u w:val="single"/>
            <w:lang w:val="en"/>
          </w:rPr>
          <w:t>Doré's</w:t>
        </w:r>
        <w:proofErr w:type="spellEnd"/>
        <w:r w:rsidRPr="008771FC">
          <w:rPr>
            <w:rFonts w:ascii="Arial" w:eastAsia="Times New Roman" w:hAnsi="Arial" w:cs="Arial"/>
            <w:color w:val="0B0080"/>
            <w:sz w:val="36"/>
            <w:szCs w:val="36"/>
            <w:u w:val="single"/>
            <w:lang w:val="en"/>
          </w:rPr>
          <w:t xml:space="preserve"> illustrations for </w:t>
        </w:r>
        <w:r w:rsidRPr="008771FC">
          <w:rPr>
            <w:rFonts w:ascii="Arial" w:eastAsia="Times New Roman" w:hAnsi="Arial" w:cs="Arial"/>
            <w:i/>
            <w:iCs/>
            <w:color w:val="0B0080"/>
            <w:sz w:val="36"/>
            <w:szCs w:val="36"/>
            <w:u w:val="single"/>
            <w:lang w:val="en"/>
          </w:rPr>
          <w:t>La Grande Bible de Tours</w:t>
        </w:r>
      </w:hyperlink>
    </w:p>
    <w:p w14:paraId="6406A95D"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b/>
          <w:bCs/>
          <w:color w:val="222222"/>
          <w:sz w:val="36"/>
          <w:szCs w:val="36"/>
          <w:lang w:val="en"/>
        </w:rPr>
        <w:t>Ezra</w:t>
      </w:r>
      <w:r w:rsidRPr="008771FC">
        <w:rPr>
          <w:rFonts w:ascii="Arial" w:eastAsia="Times New Roman" w:hAnsi="Arial" w:cs="Arial"/>
          <w:color w:val="222222"/>
          <w:sz w:val="36"/>
          <w:szCs w:val="36"/>
          <w:lang w:val="en"/>
        </w:rPr>
        <w:t> (</w:t>
      </w:r>
      <w:hyperlink r:id="rId11" w:tooltip="Help:IPA/English" w:history="1">
        <w:r w:rsidRPr="008771FC">
          <w:rPr>
            <w:rFonts w:ascii="Arial" w:eastAsia="Times New Roman" w:hAnsi="Arial" w:cs="Arial"/>
            <w:color w:val="0B0080"/>
            <w:sz w:val="36"/>
            <w:szCs w:val="36"/>
            <w:u w:val="single"/>
            <w:lang w:val="en"/>
          </w:rPr>
          <w:t>/ˈ</w:t>
        </w:r>
        <w:proofErr w:type="spellStart"/>
        <w:r w:rsidRPr="008771FC">
          <w:rPr>
            <w:rFonts w:ascii="Arial" w:eastAsia="Times New Roman" w:hAnsi="Arial" w:cs="Arial"/>
            <w:color w:val="0B0080"/>
            <w:sz w:val="36"/>
            <w:szCs w:val="36"/>
            <w:u w:val="single"/>
            <w:lang w:val="en"/>
          </w:rPr>
          <w:t>ɛzrə</w:t>
        </w:r>
        <w:proofErr w:type="spellEnd"/>
        <w:r w:rsidRPr="008771FC">
          <w:rPr>
            <w:rFonts w:ascii="Arial" w:eastAsia="Times New Roman" w:hAnsi="Arial" w:cs="Arial"/>
            <w:color w:val="0B0080"/>
            <w:sz w:val="36"/>
            <w:szCs w:val="36"/>
            <w:u w:val="single"/>
            <w:lang w:val="en"/>
          </w:rPr>
          <w:t>/</w:t>
        </w:r>
      </w:hyperlink>
      <w:r w:rsidRPr="008771FC">
        <w:rPr>
          <w:rFonts w:ascii="Arial" w:eastAsia="Times New Roman" w:hAnsi="Arial" w:cs="Arial"/>
          <w:color w:val="222222"/>
          <w:sz w:val="36"/>
          <w:szCs w:val="36"/>
          <w:lang w:val="en"/>
        </w:rPr>
        <w:t>; </w:t>
      </w:r>
      <w:hyperlink r:id="rId12" w:tooltip="Hebrew language" w:history="1">
        <w:r w:rsidRPr="008771FC">
          <w:rPr>
            <w:rFonts w:ascii="Arial" w:eastAsia="Times New Roman" w:hAnsi="Arial" w:cs="Arial"/>
            <w:color w:val="0B0080"/>
            <w:sz w:val="36"/>
            <w:szCs w:val="36"/>
            <w:u w:val="single"/>
            <w:lang w:val="en"/>
          </w:rPr>
          <w:t>Hebrew</w:t>
        </w:r>
      </w:hyperlink>
      <w:r w:rsidRPr="008771FC">
        <w:rPr>
          <w:rFonts w:ascii="Arial" w:eastAsia="Times New Roman" w:hAnsi="Arial" w:cs="Arial"/>
          <w:color w:val="222222"/>
          <w:sz w:val="36"/>
          <w:szCs w:val="36"/>
          <w:lang w:val="en"/>
        </w:rPr>
        <w:t>: </w:t>
      </w:r>
      <w:r w:rsidRPr="008771FC">
        <w:rPr>
          <w:rFonts w:ascii="Arial" w:eastAsia="Times New Roman" w:hAnsi="Arial" w:cs="David" w:hint="cs"/>
          <w:color w:val="222222"/>
          <w:sz w:val="36"/>
          <w:szCs w:val="36"/>
          <w:rtl/>
          <w:lang w:val="en" w:bidi="he-IL"/>
        </w:rPr>
        <w:t>עזרא</w:t>
      </w:r>
      <w:r w:rsidRPr="008771FC">
        <w:rPr>
          <w:rFonts w:ascii="Arial" w:eastAsia="Times New Roman" w:hAnsi="Arial" w:cs="Arial"/>
          <w:color w:val="222222"/>
          <w:sz w:val="36"/>
          <w:szCs w:val="36"/>
          <w:lang w:val="en"/>
        </w:rPr>
        <w:t>, </w:t>
      </w:r>
      <w:r w:rsidRPr="008771FC">
        <w:rPr>
          <w:rFonts w:ascii="Arial" w:eastAsia="Times New Roman" w:hAnsi="Arial" w:cs="Arial"/>
          <w:i/>
          <w:iCs/>
          <w:color w:val="222222"/>
          <w:sz w:val="36"/>
          <w:szCs w:val="36"/>
        </w:rPr>
        <w:t>‘Ezrā</w:t>
      </w:r>
      <w:r w:rsidRPr="008771FC">
        <w:rPr>
          <w:rFonts w:ascii="Arial" w:eastAsia="Times New Roman" w:hAnsi="Arial" w:cs="Arial"/>
          <w:color w:val="222222"/>
          <w:sz w:val="36"/>
          <w:szCs w:val="36"/>
          <w:lang w:val="en"/>
        </w:rPr>
        <w:t>;</w:t>
      </w:r>
      <w:hyperlink r:id="rId13" w:anchor="cite_note-1" w:history="1">
        <w:r w:rsidRPr="008771FC">
          <w:rPr>
            <w:rFonts w:ascii="Arial" w:eastAsia="Times New Roman" w:hAnsi="Arial" w:cs="Arial"/>
            <w:color w:val="0B0080"/>
            <w:sz w:val="36"/>
            <w:szCs w:val="36"/>
            <w:u w:val="single"/>
            <w:vertAlign w:val="superscript"/>
            <w:lang w:val="en"/>
          </w:rPr>
          <w:t>[1]</w:t>
        </w:r>
      </w:hyperlink>
      <w:r w:rsidRPr="008771FC">
        <w:rPr>
          <w:rFonts w:ascii="Arial" w:eastAsia="Times New Roman" w:hAnsi="Arial" w:cs="Arial"/>
          <w:color w:val="222222"/>
          <w:sz w:val="36"/>
          <w:szCs w:val="36"/>
          <w:lang w:val="en"/>
        </w:rPr>
        <w:t> fl. 480–440 BCE), also called </w:t>
      </w:r>
      <w:r w:rsidRPr="008771FC">
        <w:rPr>
          <w:rFonts w:ascii="Arial" w:eastAsia="Times New Roman" w:hAnsi="Arial" w:cs="Arial"/>
          <w:b/>
          <w:bCs/>
          <w:color w:val="222222"/>
          <w:sz w:val="36"/>
          <w:szCs w:val="36"/>
          <w:lang w:val="en"/>
        </w:rPr>
        <w:t>Ezra the Scribe</w:t>
      </w:r>
      <w:r w:rsidRPr="008771FC">
        <w:rPr>
          <w:rFonts w:ascii="Arial" w:eastAsia="Times New Roman" w:hAnsi="Arial" w:cs="Arial"/>
          <w:color w:val="222222"/>
          <w:sz w:val="36"/>
          <w:szCs w:val="36"/>
          <w:lang w:val="en"/>
        </w:rPr>
        <w:t> (</w:t>
      </w:r>
      <w:r w:rsidRPr="008771FC">
        <w:rPr>
          <w:rFonts w:ascii="Arial" w:eastAsia="Times New Roman" w:hAnsi="Arial" w:cs="David" w:hint="cs"/>
          <w:color w:val="222222"/>
          <w:sz w:val="36"/>
          <w:szCs w:val="36"/>
          <w:rtl/>
          <w:lang w:val="en" w:bidi="he-IL"/>
        </w:rPr>
        <w:t>עזרא הסופר</w:t>
      </w:r>
      <w:r w:rsidRPr="008771FC">
        <w:rPr>
          <w:rFonts w:ascii="Arial" w:eastAsia="Times New Roman" w:hAnsi="Arial" w:cs="Arial"/>
          <w:color w:val="222222"/>
          <w:sz w:val="36"/>
          <w:szCs w:val="36"/>
          <w:lang w:val="en"/>
        </w:rPr>
        <w:t>, </w:t>
      </w:r>
      <w:r w:rsidRPr="008771FC">
        <w:rPr>
          <w:rFonts w:ascii="Arial" w:eastAsia="Times New Roman" w:hAnsi="Arial" w:cs="Arial"/>
          <w:i/>
          <w:iCs/>
          <w:color w:val="222222"/>
          <w:sz w:val="36"/>
          <w:szCs w:val="36"/>
        </w:rPr>
        <w:t>Ezra ha-Sofer</w:t>
      </w:r>
      <w:r w:rsidRPr="008771FC">
        <w:rPr>
          <w:rFonts w:ascii="Arial" w:eastAsia="Times New Roman" w:hAnsi="Arial" w:cs="Arial"/>
          <w:color w:val="222222"/>
          <w:sz w:val="36"/>
          <w:szCs w:val="36"/>
          <w:lang w:val="en"/>
        </w:rPr>
        <w:t>) and </w:t>
      </w:r>
      <w:r w:rsidRPr="008771FC">
        <w:rPr>
          <w:rFonts w:ascii="Arial" w:eastAsia="Times New Roman" w:hAnsi="Arial" w:cs="Arial"/>
          <w:b/>
          <w:bCs/>
          <w:color w:val="222222"/>
          <w:sz w:val="36"/>
          <w:szCs w:val="36"/>
          <w:lang w:val="en"/>
        </w:rPr>
        <w:t>Ezra the Priest</w:t>
      </w:r>
      <w:r w:rsidRPr="008771FC">
        <w:rPr>
          <w:rFonts w:ascii="Arial" w:eastAsia="Times New Roman" w:hAnsi="Arial" w:cs="Arial"/>
          <w:color w:val="222222"/>
          <w:sz w:val="36"/>
          <w:szCs w:val="36"/>
          <w:lang w:val="en"/>
        </w:rPr>
        <w:t> in the </w:t>
      </w:r>
      <w:hyperlink r:id="rId14" w:tooltip="Book of Ezra" w:history="1">
        <w:r w:rsidRPr="008771FC">
          <w:rPr>
            <w:rFonts w:ascii="Arial" w:eastAsia="Times New Roman" w:hAnsi="Arial" w:cs="Arial"/>
            <w:color w:val="0B0080"/>
            <w:sz w:val="36"/>
            <w:szCs w:val="36"/>
            <w:u w:val="single"/>
            <w:lang w:val="en"/>
          </w:rPr>
          <w:t>Book of Ezra</w:t>
        </w:r>
      </w:hyperlink>
      <w:r w:rsidRPr="008771FC">
        <w:rPr>
          <w:rFonts w:ascii="Arial" w:eastAsia="Times New Roman" w:hAnsi="Arial" w:cs="Arial"/>
          <w:color w:val="222222"/>
          <w:sz w:val="36"/>
          <w:szCs w:val="36"/>
          <w:lang w:val="en"/>
        </w:rPr>
        <w:t>, was a Jewish scribe (</w:t>
      </w:r>
      <w:proofErr w:type="spellStart"/>
      <w:r w:rsidRPr="008771FC">
        <w:rPr>
          <w:rFonts w:ascii="Arial" w:eastAsia="Times New Roman" w:hAnsi="Arial" w:cs="Arial"/>
          <w:i/>
          <w:iCs/>
          <w:color w:val="222222"/>
          <w:sz w:val="36"/>
          <w:szCs w:val="36"/>
          <w:lang w:val="en"/>
        </w:rPr>
        <w:fldChar w:fldCharType="begin"/>
      </w:r>
      <w:r w:rsidRPr="008771FC">
        <w:rPr>
          <w:rFonts w:ascii="Arial" w:eastAsia="Times New Roman" w:hAnsi="Arial" w:cs="Arial"/>
          <w:i/>
          <w:iCs/>
          <w:color w:val="222222"/>
          <w:sz w:val="36"/>
          <w:szCs w:val="36"/>
          <w:lang w:val="en"/>
        </w:rPr>
        <w:instrText xml:space="preserve"> HYPERLINK "https://en.wikipedia.org/wiki/Sofer" \o "Sofer" </w:instrText>
      </w:r>
      <w:r w:rsidRPr="008771FC">
        <w:rPr>
          <w:rFonts w:ascii="Arial" w:eastAsia="Times New Roman" w:hAnsi="Arial" w:cs="Arial"/>
          <w:i/>
          <w:iCs/>
          <w:color w:val="222222"/>
          <w:sz w:val="36"/>
          <w:szCs w:val="36"/>
          <w:lang w:val="en"/>
        </w:rPr>
        <w:fldChar w:fldCharType="separate"/>
      </w:r>
      <w:r w:rsidRPr="008771FC">
        <w:rPr>
          <w:rFonts w:ascii="Arial" w:eastAsia="Times New Roman" w:hAnsi="Arial" w:cs="Arial"/>
          <w:i/>
          <w:iCs/>
          <w:color w:val="0B0080"/>
          <w:sz w:val="36"/>
          <w:szCs w:val="36"/>
          <w:u w:val="single"/>
          <w:lang w:val="en"/>
        </w:rPr>
        <w:t>sofer</w:t>
      </w:r>
      <w:proofErr w:type="spellEnd"/>
      <w:r w:rsidRPr="008771FC">
        <w:rPr>
          <w:rFonts w:ascii="Arial" w:eastAsia="Times New Roman" w:hAnsi="Arial" w:cs="Arial"/>
          <w:i/>
          <w:iCs/>
          <w:color w:val="222222"/>
          <w:sz w:val="36"/>
          <w:szCs w:val="36"/>
          <w:lang w:val="en"/>
        </w:rPr>
        <w:fldChar w:fldCharType="end"/>
      </w:r>
      <w:r w:rsidRPr="008771FC">
        <w:rPr>
          <w:rFonts w:ascii="Arial" w:eastAsia="Times New Roman" w:hAnsi="Arial" w:cs="Arial"/>
          <w:color w:val="222222"/>
          <w:sz w:val="36"/>
          <w:szCs w:val="36"/>
          <w:lang w:val="en"/>
        </w:rPr>
        <w:t>) and priest (</w:t>
      </w:r>
      <w:hyperlink r:id="rId15" w:tooltip="Kohen" w:history="1">
        <w:r w:rsidRPr="008771FC">
          <w:rPr>
            <w:rFonts w:ascii="Arial" w:eastAsia="Times New Roman" w:hAnsi="Arial" w:cs="Arial"/>
            <w:i/>
            <w:iCs/>
            <w:color w:val="0B0080"/>
            <w:sz w:val="36"/>
            <w:szCs w:val="36"/>
            <w:u w:val="single"/>
            <w:lang w:val="en"/>
          </w:rPr>
          <w:t>kohen</w:t>
        </w:r>
      </w:hyperlink>
      <w:r w:rsidRPr="008771FC">
        <w:rPr>
          <w:rFonts w:ascii="Arial" w:eastAsia="Times New Roman" w:hAnsi="Arial" w:cs="Arial"/>
          <w:color w:val="222222"/>
          <w:sz w:val="36"/>
          <w:szCs w:val="36"/>
          <w:lang w:val="en"/>
        </w:rPr>
        <w:t>). In </w:t>
      </w:r>
      <w:hyperlink r:id="rId16" w:tooltip="Ancient Greek" w:history="1">
        <w:r w:rsidRPr="008771FC">
          <w:rPr>
            <w:rFonts w:ascii="Arial" w:eastAsia="Times New Roman" w:hAnsi="Arial" w:cs="Arial"/>
            <w:color w:val="0B0080"/>
            <w:sz w:val="36"/>
            <w:szCs w:val="36"/>
            <w:u w:val="single"/>
            <w:lang w:val="en"/>
          </w:rPr>
          <w:t>Greco</w:t>
        </w:r>
      </w:hyperlink>
      <w:r w:rsidRPr="008771FC">
        <w:rPr>
          <w:rFonts w:ascii="Arial" w:eastAsia="Times New Roman" w:hAnsi="Arial" w:cs="Arial"/>
          <w:color w:val="222222"/>
          <w:sz w:val="36"/>
          <w:szCs w:val="36"/>
          <w:lang w:val="en"/>
        </w:rPr>
        <w:t>-</w:t>
      </w:r>
      <w:hyperlink r:id="rId17" w:tooltip="Latin" w:history="1">
        <w:r w:rsidRPr="008771FC">
          <w:rPr>
            <w:rFonts w:ascii="Arial" w:eastAsia="Times New Roman" w:hAnsi="Arial" w:cs="Arial"/>
            <w:color w:val="0B0080"/>
            <w:sz w:val="36"/>
            <w:szCs w:val="36"/>
            <w:u w:val="single"/>
            <w:lang w:val="en"/>
          </w:rPr>
          <w:t>Latin</w:t>
        </w:r>
      </w:hyperlink>
      <w:r w:rsidRPr="008771FC">
        <w:rPr>
          <w:rFonts w:ascii="Arial" w:eastAsia="Times New Roman" w:hAnsi="Arial" w:cs="Arial"/>
          <w:color w:val="222222"/>
          <w:sz w:val="36"/>
          <w:szCs w:val="36"/>
          <w:lang w:val="en"/>
        </w:rPr>
        <w:t> Ezra is called </w:t>
      </w:r>
      <w:hyperlink r:id="rId18" w:tooltip="Esdras" w:history="1">
        <w:r w:rsidRPr="008771FC">
          <w:rPr>
            <w:rFonts w:ascii="Arial" w:eastAsia="Times New Roman" w:hAnsi="Arial" w:cs="Arial"/>
            <w:color w:val="0B0080"/>
            <w:sz w:val="36"/>
            <w:szCs w:val="36"/>
            <w:u w:val="single"/>
            <w:lang w:val="en"/>
          </w:rPr>
          <w:t>Esdras</w:t>
        </w:r>
      </w:hyperlink>
      <w:r w:rsidRPr="008771FC">
        <w:rPr>
          <w:rFonts w:ascii="Arial" w:eastAsia="Times New Roman" w:hAnsi="Arial" w:cs="Arial"/>
          <w:color w:val="222222"/>
          <w:sz w:val="36"/>
          <w:szCs w:val="36"/>
          <w:lang w:val="en"/>
        </w:rPr>
        <w:t> (</w:t>
      </w:r>
      <w:hyperlink r:id="rId19" w:tooltip="Greek language" w:history="1">
        <w:r w:rsidRPr="008771FC">
          <w:rPr>
            <w:rFonts w:ascii="Arial" w:eastAsia="Times New Roman" w:hAnsi="Arial" w:cs="Arial"/>
            <w:color w:val="0B0080"/>
            <w:sz w:val="36"/>
            <w:szCs w:val="36"/>
            <w:u w:val="single"/>
            <w:lang w:val="en"/>
          </w:rPr>
          <w:t>Greek</w:t>
        </w:r>
      </w:hyperlink>
      <w:r w:rsidRPr="008771FC">
        <w:rPr>
          <w:rFonts w:ascii="Arial" w:eastAsia="Times New Roman" w:hAnsi="Arial" w:cs="Arial"/>
          <w:color w:val="222222"/>
          <w:sz w:val="36"/>
          <w:szCs w:val="36"/>
          <w:lang w:val="en"/>
        </w:rPr>
        <w:t>: </w:t>
      </w:r>
      <w:proofErr w:type="spellStart"/>
      <w:r w:rsidRPr="008771FC">
        <w:rPr>
          <w:rFonts w:ascii="Arial" w:eastAsia="Times New Roman" w:hAnsi="Arial" w:cs="Arial"/>
          <w:color w:val="222222"/>
          <w:sz w:val="36"/>
          <w:szCs w:val="36"/>
          <w:lang w:val="en"/>
        </w:rPr>
        <w:t>Ἔσδρ</w:t>
      </w:r>
      <w:proofErr w:type="spellEnd"/>
      <w:r w:rsidRPr="008771FC">
        <w:rPr>
          <w:rFonts w:ascii="Arial" w:eastAsia="Times New Roman" w:hAnsi="Arial" w:cs="Arial"/>
          <w:color w:val="222222"/>
          <w:sz w:val="36"/>
          <w:szCs w:val="36"/>
          <w:lang w:val="en"/>
        </w:rPr>
        <w:t xml:space="preserve">ας). According to the Hebrew Bible he was a descendant of </w:t>
      </w:r>
      <w:proofErr w:type="spellStart"/>
      <w:r w:rsidRPr="008771FC">
        <w:rPr>
          <w:rFonts w:ascii="Arial" w:eastAsia="Times New Roman" w:hAnsi="Arial" w:cs="Arial"/>
          <w:color w:val="222222"/>
          <w:sz w:val="36"/>
          <w:szCs w:val="36"/>
          <w:lang w:val="en"/>
        </w:rPr>
        <w:t>Sraya</w:t>
      </w:r>
      <w:proofErr w:type="spellEnd"/>
      <w:r w:rsidRPr="008771FC">
        <w:rPr>
          <w:rFonts w:ascii="Arial" w:eastAsia="Times New Roman" w:hAnsi="Arial" w:cs="Arial"/>
          <w:color w:val="222222"/>
          <w:sz w:val="36"/>
          <w:szCs w:val="36"/>
          <w:lang w:val="en"/>
        </w:rPr>
        <w:t xml:space="preserve"> (</w:t>
      </w:r>
      <w:hyperlink r:id="rId20" w:history="1">
        <w:r w:rsidRPr="008771FC">
          <w:rPr>
            <w:rFonts w:ascii="Arial" w:eastAsia="Times New Roman" w:hAnsi="Arial" w:cs="Arial"/>
            <w:color w:val="663366"/>
            <w:sz w:val="36"/>
            <w:szCs w:val="36"/>
            <w:u w:val="single"/>
            <w:lang w:val="en"/>
          </w:rPr>
          <w:t>Ezra 7:1</w:t>
        </w:r>
      </w:hyperlink>
      <w:r w:rsidRPr="008771FC">
        <w:rPr>
          <w:rFonts w:ascii="Arial" w:eastAsia="Times New Roman" w:hAnsi="Arial" w:cs="Arial"/>
          <w:color w:val="222222"/>
          <w:sz w:val="36"/>
          <w:szCs w:val="36"/>
          <w:lang w:val="en"/>
        </w:rPr>
        <w:t>)</w:t>
      </w:r>
      <w:hyperlink r:id="rId21" w:anchor="cite_note-2" w:history="1">
        <w:r w:rsidRPr="008771FC">
          <w:rPr>
            <w:rFonts w:ascii="Arial" w:eastAsia="Times New Roman" w:hAnsi="Arial" w:cs="Arial"/>
            <w:color w:val="0B0080"/>
            <w:sz w:val="36"/>
            <w:szCs w:val="36"/>
            <w:u w:val="single"/>
            <w:vertAlign w:val="superscript"/>
            <w:lang w:val="en"/>
          </w:rPr>
          <w:t>[2]</w:t>
        </w:r>
      </w:hyperlink>
      <w:r w:rsidRPr="008771FC">
        <w:rPr>
          <w:rFonts w:ascii="Arial" w:eastAsia="Times New Roman" w:hAnsi="Arial" w:cs="Arial"/>
          <w:color w:val="222222"/>
          <w:sz w:val="36"/>
          <w:szCs w:val="36"/>
          <w:lang w:val="en"/>
        </w:rPr>
        <w:t> the last </w:t>
      </w:r>
      <w:hyperlink r:id="rId22" w:tooltip="High Priest" w:history="1">
        <w:r w:rsidRPr="008771FC">
          <w:rPr>
            <w:rFonts w:ascii="Arial" w:eastAsia="Times New Roman" w:hAnsi="Arial" w:cs="Arial"/>
            <w:color w:val="0B0080"/>
            <w:sz w:val="36"/>
            <w:szCs w:val="36"/>
            <w:u w:val="single"/>
            <w:lang w:val="en"/>
          </w:rPr>
          <w:t>High Priest</w:t>
        </w:r>
      </w:hyperlink>
      <w:r w:rsidRPr="008771FC">
        <w:rPr>
          <w:rFonts w:ascii="Arial" w:eastAsia="Times New Roman" w:hAnsi="Arial" w:cs="Arial"/>
          <w:color w:val="222222"/>
          <w:sz w:val="36"/>
          <w:szCs w:val="36"/>
          <w:lang w:val="en"/>
        </w:rPr>
        <w:t> to serve in the </w:t>
      </w:r>
      <w:hyperlink r:id="rId23" w:tooltip="First Temple" w:history="1">
        <w:r w:rsidRPr="008771FC">
          <w:rPr>
            <w:rFonts w:ascii="Arial" w:eastAsia="Times New Roman" w:hAnsi="Arial" w:cs="Arial"/>
            <w:color w:val="0B0080"/>
            <w:sz w:val="36"/>
            <w:szCs w:val="36"/>
            <w:u w:val="single"/>
            <w:lang w:val="en"/>
          </w:rPr>
          <w:t>First Temple</w:t>
        </w:r>
      </w:hyperlink>
      <w:r w:rsidRPr="008771FC">
        <w:rPr>
          <w:rFonts w:ascii="Arial" w:eastAsia="Times New Roman" w:hAnsi="Arial" w:cs="Arial"/>
          <w:color w:val="222222"/>
          <w:sz w:val="36"/>
          <w:szCs w:val="36"/>
          <w:lang w:val="en"/>
        </w:rPr>
        <w:t> (</w:t>
      </w:r>
      <w:hyperlink r:id="rId24" w:history="1">
        <w:r w:rsidRPr="008771FC">
          <w:rPr>
            <w:rFonts w:ascii="Arial" w:eastAsia="Times New Roman" w:hAnsi="Arial" w:cs="Arial"/>
            <w:color w:val="663366"/>
            <w:sz w:val="36"/>
            <w:szCs w:val="36"/>
            <w:u w:val="single"/>
            <w:lang w:val="en"/>
          </w:rPr>
          <w:t>2 Kings 25:18</w:t>
        </w:r>
      </w:hyperlink>
      <w:r w:rsidRPr="008771FC">
        <w:rPr>
          <w:rFonts w:ascii="Arial" w:eastAsia="Times New Roman" w:hAnsi="Arial" w:cs="Arial"/>
          <w:color w:val="222222"/>
          <w:sz w:val="36"/>
          <w:szCs w:val="36"/>
          <w:lang w:val="en"/>
        </w:rPr>
        <w:t>), and a close relative of </w:t>
      </w:r>
      <w:hyperlink r:id="rId25" w:tooltip="Joshua the High Priest" w:history="1">
        <w:r w:rsidRPr="008771FC">
          <w:rPr>
            <w:rFonts w:ascii="Arial" w:eastAsia="Times New Roman" w:hAnsi="Arial" w:cs="Arial"/>
            <w:color w:val="0B0080"/>
            <w:sz w:val="36"/>
            <w:szCs w:val="36"/>
            <w:u w:val="single"/>
            <w:lang w:val="en"/>
          </w:rPr>
          <w:t>Joshua the first High Priest</w:t>
        </w:r>
      </w:hyperlink>
      <w:r w:rsidRPr="008771FC">
        <w:rPr>
          <w:rFonts w:ascii="Arial" w:eastAsia="Times New Roman" w:hAnsi="Arial" w:cs="Arial"/>
          <w:color w:val="222222"/>
          <w:sz w:val="36"/>
          <w:szCs w:val="36"/>
          <w:lang w:val="en"/>
        </w:rPr>
        <w:t> of the </w:t>
      </w:r>
      <w:hyperlink r:id="rId26" w:tooltip="Second Temple" w:history="1">
        <w:r w:rsidRPr="008771FC">
          <w:rPr>
            <w:rFonts w:ascii="Arial" w:eastAsia="Times New Roman" w:hAnsi="Arial" w:cs="Arial"/>
            <w:color w:val="0B0080"/>
            <w:sz w:val="36"/>
            <w:szCs w:val="36"/>
            <w:u w:val="single"/>
            <w:lang w:val="en"/>
          </w:rPr>
          <w:t>Second Temple</w:t>
        </w:r>
      </w:hyperlink>
      <w:r w:rsidRPr="008771FC">
        <w:rPr>
          <w:rFonts w:ascii="Arial" w:eastAsia="Times New Roman" w:hAnsi="Arial" w:cs="Arial"/>
          <w:color w:val="222222"/>
          <w:sz w:val="36"/>
          <w:szCs w:val="36"/>
          <w:lang w:val="en"/>
        </w:rPr>
        <w:t> (</w:t>
      </w:r>
      <w:hyperlink r:id="rId27" w:tooltip="Ezra 3:2" w:history="1">
        <w:r w:rsidRPr="008771FC">
          <w:rPr>
            <w:rFonts w:ascii="Arial" w:eastAsia="Times New Roman" w:hAnsi="Arial" w:cs="Arial"/>
            <w:color w:val="0B0080"/>
            <w:sz w:val="36"/>
            <w:szCs w:val="36"/>
            <w:u w:val="single"/>
            <w:lang w:val="en"/>
          </w:rPr>
          <w:t>Ezra 3:2</w:t>
        </w:r>
      </w:hyperlink>
      <w:r w:rsidRPr="008771FC">
        <w:rPr>
          <w:rFonts w:ascii="Arial" w:eastAsia="Times New Roman" w:hAnsi="Arial" w:cs="Arial"/>
          <w:color w:val="222222"/>
          <w:sz w:val="36"/>
          <w:szCs w:val="36"/>
          <w:lang w:val="en"/>
        </w:rPr>
        <w:t>). He returned from </w:t>
      </w:r>
      <w:hyperlink r:id="rId28" w:tooltip="Babylonian exile" w:history="1">
        <w:r w:rsidRPr="008771FC">
          <w:rPr>
            <w:rFonts w:ascii="Arial" w:eastAsia="Times New Roman" w:hAnsi="Arial" w:cs="Arial"/>
            <w:color w:val="0B0080"/>
            <w:sz w:val="36"/>
            <w:szCs w:val="36"/>
            <w:u w:val="single"/>
            <w:lang w:val="en"/>
          </w:rPr>
          <w:t>Babylonian exile</w:t>
        </w:r>
      </w:hyperlink>
      <w:r w:rsidRPr="008771FC">
        <w:rPr>
          <w:rFonts w:ascii="Arial" w:eastAsia="Times New Roman" w:hAnsi="Arial" w:cs="Arial"/>
          <w:color w:val="222222"/>
          <w:sz w:val="36"/>
          <w:szCs w:val="36"/>
          <w:lang w:val="en"/>
        </w:rPr>
        <w:t> and reintroduced the </w:t>
      </w:r>
      <w:hyperlink r:id="rId29" w:tooltip="Torah" w:history="1">
        <w:r w:rsidRPr="008771FC">
          <w:rPr>
            <w:rFonts w:ascii="Arial" w:eastAsia="Times New Roman" w:hAnsi="Arial" w:cs="Arial"/>
            <w:color w:val="0B0080"/>
            <w:sz w:val="36"/>
            <w:szCs w:val="36"/>
            <w:u w:val="single"/>
            <w:lang w:val="en"/>
          </w:rPr>
          <w:t>Torah</w:t>
        </w:r>
      </w:hyperlink>
      <w:r w:rsidRPr="008771FC">
        <w:rPr>
          <w:rFonts w:ascii="Arial" w:eastAsia="Times New Roman" w:hAnsi="Arial" w:cs="Arial"/>
          <w:color w:val="222222"/>
          <w:sz w:val="36"/>
          <w:szCs w:val="36"/>
          <w:lang w:val="en"/>
        </w:rPr>
        <w:t> in Jerusalem (</w:t>
      </w:r>
      <w:hyperlink r:id="rId30" w:history="1">
        <w:r w:rsidRPr="008771FC">
          <w:rPr>
            <w:rFonts w:ascii="Arial" w:eastAsia="Times New Roman" w:hAnsi="Arial" w:cs="Arial"/>
            <w:color w:val="663366"/>
            <w:sz w:val="36"/>
            <w:szCs w:val="36"/>
            <w:u w:val="single"/>
            <w:lang w:val="en"/>
          </w:rPr>
          <w:t>Ezra 7–10</w:t>
        </w:r>
      </w:hyperlink>
      <w:r w:rsidRPr="008771FC">
        <w:rPr>
          <w:rFonts w:ascii="Arial" w:eastAsia="Times New Roman" w:hAnsi="Arial" w:cs="Arial"/>
          <w:color w:val="222222"/>
          <w:sz w:val="36"/>
          <w:szCs w:val="36"/>
          <w:lang w:val="en"/>
        </w:rPr>
        <w:t> and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"https://www.biblica.com/bible/?osis=niv:Nehemiah.8%E2%80%938"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663366"/>
          <w:sz w:val="36"/>
          <w:szCs w:val="36"/>
          <w:u w:val="single"/>
          <w:lang w:val="en"/>
        </w:rPr>
        <w:t>Neh</w:t>
      </w:r>
      <w:proofErr w:type="spellEnd"/>
      <w:r w:rsidRPr="008771FC">
        <w:rPr>
          <w:rFonts w:ascii="Arial" w:eastAsia="Times New Roman" w:hAnsi="Arial" w:cs="Arial"/>
          <w:color w:val="663366"/>
          <w:sz w:val="36"/>
          <w:szCs w:val="36"/>
          <w:u w:val="single"/>
          <w:lang w:val="en"/>
        </w:rPr>
        <w:t xml:space="preserve"> 8</w:t>
      </w:r>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According to </w:t>
      </w:r>
      <w:hyperlink r:id="rId31" w:tooltip="1 Esdras" w:history="1">
        <w:r w:rsidRPr="008771FC">
          <w:rPr>
            <w:rFonts w:ascii="Arial" w:eastAsia="Times New Roman" w:hAnsi="Arial" w:cs="Arial"/>
            <w:color w:val="0B0080"/>
            <w:sz w:val="36"/>
            <w:szCs w:val="36"/>
            <w:u w:val="single"/>
            <w:lang w:val="en"/>
          </w:rPr>
          <w:t>1 Esdras</w:t>
        </w:r>
      </w:hyperlink>
      <w:r w:rsidRPr="008771FC">
        <w:rPr>
          <w:rFonts w:ascii="Arial" w:eastAsia="Times New Roman" w:hAnsi="Arial" w:cs="Arial"/>
          <w:color w:val="222222"/>
          <w:sz w:val="36"/>
          <w:szCs w:val="36"/>
          <w:lang w:val="en"/>
        </w:rPr>
        <w:t>, a Greek translation of the Book of Ezra still in use in </w:t>
      </w:r>
      <w:hyperlink r:id="rId32" w:tooltip="Eastern Orthodox Church" w:history="1">
        <w:r w:rsidRPr="008771FC">
          <w:rPr>
            <w:rFonts w:ascii="Arial" w:eastAsia="Times New Roman" w:hAnsi="Arial" w:cs="Arial"/>
            <w:color w:val="0B0080"/>
            <w:sz w:val="36"/>
            <w:szCs w:val="36"/>
            <w:u w:val="single"/>
            <w:lang w:val="en"/>
          </w:rPr>
          <w:t>Eastern Orthodoxy</w:t>
        </w:r>
      </w:hyperlink>
      <w:r w:rsidRPr="008771FC">
        <w:rPr>
          <w:rFonts w:ascii="Arial" w:eastAsia="Times New Roman" w:hAnsi="Arial" w:cs="Arial"/>
          <w:color w:val="222222"/>
          <w:sz w:val="36"/>
          <w:szCs w:val="36"/>
          <w:lang w:val="en"/>
        </w:rPr>
        <w:t xml:space="preserve">, he was also a High Priest. Rabbinic </w:t>
      </w:r>
      <w:r w:rsidRPr="008771FC">
        <w:rPr>
          <w:rFonts w:ascii="Arial" w:eastAsia="Times New Roman" w:hAnsi="Arial" w:cs="Arial"/>
          <w:color w:val="222222"/>
          <w:sz w:val="36"/>
          <w:szCs w:val="36"/>
          <w:lang w:val="en"/>
        </w:rPr>
        <w:lastRenderedPageBreak/>
        <w:t>tradition holds that he was an ordinary member of the priesthood.</w:t>
      </w:r>
      <w:hyperlink r:id="rId33" w:anchor="cite_note-Ezra-3" w:history="1">
        <w:r w:rsidRPr="008771FC">
          <w:rPr>
            <w:rFonts w:ascii="Arial" w:eastAsia="Times New Roman" w:hAnsi="Arial" w:cs="Arial"/>
            <w:color w:val="0B0080"/>
            <w:sz w:val="36"/>
            <w:szCs w:val="36"/>
            <w:u w:val="single"/>
            <w:vertAlign w:val="superscript"/>
            <w:lang w:val="en"/>
          </w:rPr>
          <w:t>[3]</w:t>
        </w:r>
      </w:hyperlink>
    </w:p>
    <w:p w14:paraId="6E9C4C12"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Several traditions have developed over his place of burial. One tradition says that he is buried in al-</w:t>
      </w:r>
      <w:proofErr w:type="spellStart"/>
      <w:r w:rsidRPr="008771FC">
        <w:rPr>
          <w:rFonts w:ascii="Arial" w:eastAsia="Times New Roman" w:hAnsi="Arial" w:cs="Arial"/>
          <w:color w:val="222222"/>
          <w:sz w:val="36"/>
          <w:szCs w:val="36"/>
          <w:lang w:val="en"/>
        </w:rPr>
        <w:t>Uzayr</w:t>
      </w:r>
      <w:proofErr w:type="spellEnd"/>
      <w:r w:rsidRPr="008771FC">
        <w:rPr>
          <w:rFonts w:ascii="Arial" w:eastAsia="Times New Roman" w:hAnsi="Arial" w:cs="Arial"/>
          <w:color w:val="222222"/>
          <w:sz w:val="36"/>
          <w:szCs w:val="36"/>
          <w:lang w:val="en"/>
        </w:rPr>
        <w:t xml:space="preserve"> near </w:t>
      </w:r>
      <w:hyperlink r:id="rId34" w:tooltip="Basra" w:history="1">
        <w:r w:rsidRPr="008771FC">
          <w:rPr>
            <w:rFonts w:ascii="Arial" w:eastAsia="Times New Roman" w:hAnsi="Arial" w:cs="Arial"/>
            <w:color w:val="0B0080"/>
            <w:sz w:val="36"/>
            <w:szCs w:val="36"/>
            <w:u w:val="single"/>
            <w:lang w:val="en"/>
          </w:rPr>
          <w:t>Basra</w:t>
        </w:r>
      </w:hyperlink>
      <w:r w:rsidRPr="008771FC">
        <w:rPr>
          <w:rFonts w:ascii="Arial" w:eastAsia="Times New Roman" w:hAnsi="Arial" w:cs="Arial"/>
          <w:color w:val="222222"/>
          <w:sz w:val="36"/>
          <w:szCs w:val="36"/>
          <w:lang w:val="en"/>
        </w:rPr>
        <w:t> (Iraq), while another tradition alleges that he is buried in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"https://en.wikipedia.org/wiki/Tedef" \o "Tedef"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0B0080"/>
          <w:sz w:val="36"/>
          <w:szCs w:val="36"/>
          <w:u w:val="single"/>
          <w:lang w:val="en"/>
        </w:rPr>
        <w:t>Tadif</w:t>
      </w:r>
      <w:proofErr w:type="spellEnd"/>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near </w:t>
      </w:r>
      <w:hyperlink r:id="rId35" w:tooltip="Aleppo" w:history="1">
        <w:r w:rsidRPr="008771FC">
          <w:rPr>
            <w:rFonts w:ascii="Arial" w:eastAsia="Times New Roman" w:hAnsi="Arial" w:cs="Arial"/>
            <w:color w:val="0B0080"/>
            <w:sz w:val="36"/>
            <w:szCs w:val="36"/>
            <w:u w:val="single"/>
            <w:lang w:val="en"/>
          </w:rPr>
          <w:t>Aleppo</w:t>
        </w:r>
      </w:hyperlink>
      <w:r w:rsidRPr="008771FC">
        <w:rPr>
          <w:rFonts w:ascii="Arial" w:eastAsia="Times New Roman" w:hAnsi="Arial" w:cs="Arial"/>
          <w:color w:val="222222"/>
          <w:sz w:val="36"/>
          <w:szCs w:val="36"/>
          <w:lang w:val="en"/>
        </w:rPr>
        <w:t>, in northern Syria.</w:t>
      </w:r>
      <w:hyperlink r:id="rId36" w:anchor="cite_note-4" w:history="1">
        <w:r w:rsidRPr="008771FC">
          <w:rPr>
            <w:rFonts w:ascii="Arial" w:eastAsia="Times New Roman" w:hAnsi="Arial" w:cs="Arial"/>
            <w:color w:val="0B0080"/>
            <w:sz w:val="36"/>
            <w:szCs w:val="36"/>
            <w:u w:val="single"/>
            <w:vertAlign w:val="superscript"/>
            <w:lang w:val="en"/>
          </w:rPr>
          <w:t>[4]</w:t>
        </w:r>
      </w:hyperlink>
    </w:p>
    <w:p w14:paraId="7D1F2EF8"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His name may be an abbreviation of </w:t>
      </w:r>
      <w:r w:rsidRPr="008771FC">
        <w:rPr>
          <w:rFonts w:ascii="Arial" w:eastAsia="Times New Roman" w:hAnsi="Arial" w:cs="David" w:hint="cs"/>
          <w:color w:val="222222"/>
          <w:sz w:val="36"/>
          <w:szCs w:val="36"/>
          <w:rtl/>
          <w:lang w:val="en" w:bidi="he-IL"/>
        </w:rPr>
        <w:t>עזריהו</w:t>
      </w:r>
      <w:r w:rsidRPr="008771FC">
        <w:rPr>
          <w:rFonts w:ascii="Arial" w:eastAsia="Times New Roman" w:hAnsi="Arial" w:cs="Arial"/>
          <w:color w:val="222222"/>
          <w:sz w:val="36"/>
          <w:szCs w:val="36"/>
          <w:lang w:val="en"/>
        </w:rPr>
        <w:t> </w:t>
      </w:r>
      <w:r w:rsidRPr="008771FC">
        <w:rPr>
          <w:rFonts w:ascii="Arial" w:eastAsia="Times New Roman" w:hAnsi="Arial" w:cs="Arial"/>
          <w:i/>
          <w:iCs/>
          <w:color w:val="222222"/>
          <w:sz w:val="36"/>
          <w:szCs w:val="36"/>
        </w:rPr>
        <w:t>Azaryahu</w:t>
      </w:r>
      <w:r w:rsidRPr="008771FC">
        <w:rPr>
          <w:rFonts w:ascii="Arial" w:eastAsia="Times New Roman" w:hAnsi="Arial" w:cs="Arial"/>
          <w:color w:val="222222"/>
          <w:sz w:val="36"/>
          <w:szCs w:val="36"/>
          <w:lang w:val="en"/>
        </w:rPr>
        <w:t>, "</w:t>
      </w:r>
      <w:hyperlink r:id="rId37" w:tooltip="Jah" w:history="1">
        <w:r w:rsidRPr="008771FC">
          <w:rPr>
            <w:rFonts w:ascii="Arial" w:eastAsia="Times New Roman" w:hAnsi="Arial" w:cs="Arial"/>
            <w:color w:val="0B0080"/>
            <w:sz w:val="36"/>
            <w:szCs w:val="36"/>
            <w:u w:val="single"/>
            <w:lang w:val="en"/>
          </w:rPr>
          <w:t>Yah</w:t>
        </w:r>
      </w:hyperlink>
      <w:r w:rsidRPr="008771FC">
        <w:rPr>
          <w:rFonts w:ascii="Arial" w:eastAsia="Times New Roman" w:hAnsi="Arial" w:cs="Arial"/>
          <w:color w:val="222222"/>
          <w:sz w:val="36"/>
          <w:szCs w:val="36"/>
          <w:lang w:val="en"/>
        </w:rPr>
        <w:t> helps". In the Greek </w:t>
      </w:r>
      <w:hyperlink r:id="rId38" w:tooltip="Septuagint" w:history="1">
        <w:r w:rsidRPr="008771FC">
          <w:rPr>
            <w:rFonts w:ascii="Arial" w:eastAsia="Times New Roman" w:hAnsi="Arial" w:cs="Arial"/>
            <w:color w:val="0B0080"/>
            <w:sz w:val="36"/>
            <w:szCs w:val="36"/>
            <w:u w:val="single"/>
            <w:lang w:val="en"/>
          </w:rPr>
          <w:t>Septuagint</w:t>
        </w:r>
      </w:hyperlink>
      <w:r w:rsidRPr="008771FC">
        <w:rPr>
          <w:rFonts w:ascii="Arial" w:eastAsia="Times New Roman" w:hAnsi="Arial" w:cs="Arial"/>
          <w:color w:val="222222"/>
          <w:sz w:val="36"/>
          <w:szCs w:val="36"/>
          <w:lang w:val="en"/>
        </w:rPr>
        <w:t> the name is rendered </w:t>
      </w:r>
      <w:proofErr w:type="spellStart"/>
      <w:r w:rsidRPr="008771FC">
        <w:rPr>
          <w:rFonts w:ascii="Arial" w:eastAsia="Times New Roman" w:hAnsi="Arial" w:cs="Arial"/>
          <w:i/>
          <w:iCs/>
          <w:color w:val="222222"/>
          <w:sz w:val="36"/>
          <w:szCs w:val="36"/>
          <w:lang w:val="en"/>
        </w:rPr>
        <w:t>Ésdrās</w:t>
      </w:r>
      <w:proofErr w:type="spellEnd"/>
      <w:r w:rsidRPr="008771FC">
        <w:rPr>
          <w:rFonts w:ascii="Arial" w:eastAsia="Times New Roman" w:hAnsi="Arial" w:cs="Arial"/>
          <w:color w:val="222222"/>
          <w:sz w:val="36"/>
          <w:szCs w:val="36"/>
          <w:lang w:val="en"/>
        </w:rPr>
        <w:t>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"https://en.wiktionary.org/wiki/%E1%BC%9C%CF%83%CE%B4%CF%81%CE%B1%CF%82" \o "wikt:Ἔσδρας"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663366"/>
          <w:sz w:val="36"/>
          <w:szCs w:val="36"/>
          <w:u w:val="single"/>
          <w:lang w:val="en"/>
        </w:rPr>
        <w:t>Ἔσδρ</w:t>
      </w:r>
      <w:proofErr w:type="spellEnd"/>
      <w:r w:rsidRPr="008771FC">
        <w:rPr>
          <w:rFonts w:ascii="Arial" w:eastAsia="Times New Roman" w:hAnsi="Arial" w:cs="Arial"/>
          <w:color w:val="663366"/>
          <w:sz w:val="36"/>
          <w:szCs w:val="36"/>
          <w:u w:val="single"/>
          <w:lang w:val="en"/>
        </w:rPr>
        <w:t>ας</w:t>
      </w:r>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from which the Latin name </w:t>
      </w:r>
      <w:r w:rsidRPr="008771FC">
        <w:rPr>
          <w:rFonts w:ascii="Arial" w:eastAsia="Times New Roman" w:hAnsi="Arial" w:cs="Arial"/>
          <w:i/>
          <w:iCs/>
          <w:color w:val="222222"/>
          <w:sz w:val="36"/>
          <w:szCs w:val="36"/>
          <w:lang w:val="la-Latn"/>
        </w:rPr>
        <w:t>Esdras</w:t>
      </w:r>
      <w:r w:rsidRPr="008771FC">
        <w:rPr>
          <w:rFonts w:ascii="Arial" w:eastAsia="Times New Roman" w:hAnsi="Arial" w:cs="Arial"/>
          <w:color w:val="222222"/>
          <w:sz w:val="36"/>
          <w:szCs w:val="36"/>
          <w:lang w:val="en"/>
        </w:rPr>
        <w:t> comes.</w:t>
      </w:r>
    </w:p>
    <w:p w14:paraId="3059D79B"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 </w:t>
      </w:r>
      <w:hyperlink r:id="rId39" w:tooltip="Book of Ezra" w:history="1">
        <w:r w:rsidRPr="008771FC">
          <w:rPr>
            <w:rFonts w:ascii="Arial" w:eastAsia="Times New Roman" w:hAnsi="Arial" w:cs="Arial"/>
            <w:color w:val="0B0080"/>
            <w:sz w:val="36"/>
            <w:szCs w:val="36"/>
            <w:u w:val="single"/>
            <w:lang w:val="en"/>
          </w:rPr>
          <w:t>Book of Ezra</w:t>
        </w:r>
      </w:hyperlink>
      <w:r w:rsidRPr="008771FC">
        <w:rPr>
          <w:rFonts w:ascii="Arial" w:eastAsia="Times New Roman" w:hAnsi="Arial" w:cs="Arial"/>
          <w:color w:val="222222"/>
          <w:sz w:val="36"/>
          <w:szCs w:val="36"/>
          <w:lang w:val="en"/>
        </w:rPr>
        <w:t> describes how he led a group of </w:t>
      </w:r>
      <w:hyperlink r:id="rId40" w:tooltip="Babylonian captivity" w:history="1">
        <w:r w:rsidRPr="008771FC">
          <w:rPr>
            <w:rFonts w:ascii="Arial" w:eastAsia="Times New Roman" w:hAnsi="Arial" w:cs="Arial"/>
            <w:color w:val="0B0080"/>
            <w:sz w:val="36"/>
            <w:szCs w:val="36"/>
            <w:u w:val="single"/>
            <w:lang w:val="en"/>
          </w:rPr>
          <w:t>Judean exiles</w:t>
        </w:r>
      </w:hyperlink>
      <w:r w:rsidRPr="008771FC">
        <w:rPr>
          <w:rFonts w:ascii="Arial" w:eastAsia="Times New Roman" w:hAnsi="Arial" w:cs="Arial"/>
          <w:color w:val="222222"/>
          <w:sz w:val="36"/>
          <w:szCs w:val="36"/>
          <w:lang w:val="en"/>
        </w:rPr>
        <w:t> living in </w:t>
      </w:r>
      <w:hyperlink r:id="rId41" w:tooltip="Babylon" w:history="1">
        <w:r w:rsidRPr="008771FC">
          <w:rPr>
            <w:rFonts w:ascii="Arial" w:eastAsia="Times New Roman" w:hAnsi="Arial" w:cs="Arial"/>
            <w:color w:val="0B0080"/>
            <w:sz w:val="36"/>
            <w:szCs w:val="36"/>
            <w:u w:val="single"/>
            <w:lang w:val="en"/>
          </w:rPr>
          <w:t>Babylon</w:t>
        </w:r>
      </w:hyperlink>
      <w:r w:rsidRPr="008771FC">
        <w:rPr>
          <w:rFonts w:ascii="Arial" w:eastAsia="Times New Roman" w:hAnsi="Arial" w:cs="Arial"/>
          <w:color w:val="222222"/>
          <w:sz w:val="36"/>
          <w:szCs w:val="36"/>
          <w:lang w:val="en"/>
        </w:rPr>
        <w:t> to their home city of </w:t>
      </w:r>
      <w:hyperlink r:id="rId42" w:tooltip="Jerusalem" w:history="1">
        <w:r w:rsidRPr="008771FC">
          <w:rPr>
            <w:rFonts w:ascii="Arial" w:eastAsia="Times New Roman" w:hAnsi="Arial" w:cs="Arial"/>
            <w:color w:val="0B0080"/>
            <w:sz w:val="36"/>
            <w:szCs w:val="36"/>
            <w:u w:val="single"/>
            <w:lang w:val="en"/>
          </w:rPr>
          <w:t>Jerusalem</w:t>
        </w:r>
      </w:hyperlink>
      <w:r w:rsidRPr="008771FC">
        <w:rPr>
          <w:rFonts w:ascii="Arial" w:eastAsia="Times New Roman" w:hAnsi="Arial" w:cs="Arial"/>
          <w:color w:val="222222"/>
          <w:sz w:val="36"/>
          <w:szCs w:val="36"/>
          <w:lang w:val="en"/>
        </w:rPr>
        <w:t> (</w:t>
      </w:r>
      <w:hyperlink r:id="rId43" w:history="1">
        <w:r w:rsidRPr="008771FC">
          <w:rPr>
            <w:rFonts w:ascii="Arial" w:eastAsia="Times New Roman" w:hAnsi="Arial" w:cs="Arial"/>
            <w:color w:val="663366"/>
            <w:sz w:val="36"/>
            <w:szCs w:val="36"/>
            <w:u w:val="single"/>
            <w:lang w:val="en"/>
          </w:rPr>
          <w:t>Ezra 8.2–14</w:t>
        </w:r>
      </w:hyperlink>
      <w:r w:rsidRPr="008771FC">
        <w:rPr>
          <w:rFonts w:ascii="Arial" w:eastAsia="Times New Roman" w:hAnsi="Arial" w:cs="Arial"/>
          <w:color w:val="222222"/>
          <w:sz w:val="36"/>
          <w:szCs w:val="36"/>
          <w:lang w:val="en"/>
        </w:rPr>
        <w:t>) where he is said to have enforced observance of the Torah. He was described as exhorting the Israelite people to be sure to follow the Torah Law so as not to intermarry with people of particular different religions, a set of commandments described in the </w:t>
      </w:r>
      <w:hyperlink r:id="rId44" w:tooltip="Pentateuch" w:history="1">
        <w:r w:rsidRPr="008771FC">
          <w:rPr>
            <w:rFonts w:ascii="Arial" w:eastAsia="Times New Roman" w:hAnsi="Arial" w:cs="Arial"/>
            <w:color w:val="0B0080"/>
            <w:sz w:val="36"/>
            <w:szCs w:val="36"/>
            <w:u w:val="single"/>
            <w:lang w:val="en"/>
          </w:rPr>
          <w:t>Pentateuch</w:t>
        </w:r>
      </w:hyperlink>
      <w:r w:rsidRPr="008771FC">
        <w:rPr>
          <w:rFonts w:ascii="Arial" w:eastAsia="Times New Roman" w:hAnsi="Arial" w:cs="Arial"/>
          <w:color w:val="222222"/>
          <w:sz w:val="36"/>
          <w:szCs w:val="36"/>
          <w:lang w:val="en"/>
        </w:rPr>
        <w:t>.</w:t>
      </w:r>
      <w:hyperlink r:id="rId45" w:anchor="cite_note-BrillPauly-5" w:history="1">
        <w:r w:rsidRPr="008771FC">
          <w:rPr>
            <w:rFonts w:ascii="Arial" w:eastAsia="Times New Roman" w:hAnsi="Arial" w:cs="Arial"/>
            <w:color w:val="0B0080"/>
            <w:sz w:val="36"/>
            <w:szCs w:val="36"/>
            <w:u w:val="single"/>
            <w:vertAlign w:val="superscript"/>
            <w:lang w:val="en"/>
          </w:rPr>
          <w:t>[5]</w:t>
        </w:r>
      </w:hyperlink>
      <w:hyperlink r:id="rId46" w:anchor="cite_note-Britannica-6" w:history="1">
        <w:r w:rsidRPr="008771FC">
          <w:rPr>
            <w:rFonts w:ascii="Arial" w:eastAsia="Times New Roman" w:hAnsi="Arial" w:cs="Arial"/>
            <w:color w:val="0B0080"/>
            <w:sz w:val="36"/>
            <w:szCs w:val="36"/>
            <w:u w:val="single"/>
            <w:vertAlign w:val="superscript"/>
            <w:lang w:val="en"/>
          </w:rPr>
          <w:t>[6]</w:t>
        </w:r>
      </w:hyperlink>
    </w:p>
    <w:p w14:paraId="01B1245D"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Ezra, known as "Ezra the scribe" in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"https://en.wikipedia.org/wiki/Chazal" \o "Chazal"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0B0080"/>
          <w:sz w:val="36"/>
          <w:szCs w:val="36"/>
          <w:u w:val="single"/>
          <w:lang w:val="en"/>
        </w:rPr>
        <w:t>Chazalic</w:t>
      </w:r>
      <w:proofErr w:type="spellEnd"/>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literature,</w:t>
      </w:r>
      <w:hyperlink r:id="rId47" w:anchor="cite_note-7" w:history="1">
        <w:r w:rsidRPr="008771FC">
          <w:rPr>
            <w:rFonts w:ascii="Arial" w:eastAsia="Times New Roman" w:hAnsi="Arial" w:cs="Arial"/>
            <w:color w:val="0B0080"/>
            <w:sz w:val="36"/>
            <w:szCs w:val="36"/>
            <w:u w:val="single"/>
            <w:vertAlign w:val="superscript"/>
            <w:lang w:val="en"/>
          </w:rPr>
          <w:t>[7]</w:t>
        </w:r>
      </w:hyperlink>
      <w:r w:rsidRPr="008771FC">
        <w:rPr>
          <w:rFonts w:ascii="Arial" w:eastAsia="Times New Roman" w:hAnsi="Arial" w:cs="Arial"/>
          <w:color w:val="222222"/>
          <w:sz w:val="36"/>
          <w:szCs w:val="36"/>
          <w:lang w:val="en"/>
        </w:rPr>
        <w:t> is a highly respected figure in </w:t>
      </w:r>
      <w:hyperlink r:id="rId48" w:tooltip="Judaism" w:history="1">
        <w:r w:rsidRPr="008771FC">
          <w:rPr>
            <w:rFonts w:ascii="Arial" w:eastAsia="Times New Roman" w:hAnsi="Arial" w:cs="Arial"/>
            <w:color w:val="0B0080"/>
            <w:sz w:val="36"/>
            <w:szCs w:val="36"/>
            <w:u w:val="single"/>
            <w:lang w:val="en"/>
          </w:rPr>
          <w:t>Judaism</w:t>
        </w:r>
      </w:hyperlink>
      <w:r w:rsidRPr="008771FC">
        <w:rPr>
          <w:rFonts w:ascii="Arial" w:eastAsia="Times New Roman" w:hAnsi="Arial" w:cs="Arial"/>
          <w:color w:val="222222"/>
          <w:sz w:val="36"/>
          <w:szCs w:val="36"/>
          <w:lang w:val="en"/>
        </w:rPr>
        <w:t>.</w:t>
      </w:r>
      <w:hyperlink r:id="rId49" w:anchor="cite_note-8" w:history="1">
        <w:r w:rsidRPr="008771FC">
          <w:rPr>
            <w:rFonts w:ascii="Arial" w:eastAsia="Times New Roman" w:hAnsi="Arial" w:cs="Arial"/>
            <w:color w:val="0B0080"/>
            <w:sz w:val="36"/>
            <w:szCs w:val="36"/>
            <w:u w:val="single"/>
            <w:vertAlign w:val="superscript"/>
            <w:lang w:val="en"/>
          </w:rPr>
          <w:t>[8]</w:t>
        </w:r>
      </w:hyperlink>
    </w:p>
    <w:p w14:paraId="03CCA91A" w14:textId="08928B28" w:rsidR="000F221F" w:rsidRPr="008771FC" w:rsidRDefault="000F221F" w:rsidP="000F221F">
      <w:pPr>
        <w:shd w:val="clear" w:color="auto" w:fill="F8F9FA"/>
        <w:spacing w:after="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object w:dxaOrig="1440" w:dyaOrig="1440" w14:anchorId="24F8D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50" o:title=""/>
          </v:shape>
          <w:control r:id="rId51" w:name="DefaultOcxName" w:shapeid="_x0000_i1028"/>
        </w:object>
      </w:r>
    </w:p>
    <w:p w14:paraId="5D800F75" w14:textId="77777777" w:rsidR="000F221F" w:rsidRPr="008771FC" w:rsidRDefault="000F221F" w:rsidP="000F221F">
      <w:pPr>
        <w:shd w:val="clear" w:color="auto" w:fill="F8F9FA"/>
        <w:spacing w:before="240" w:after="60" w:line="240" w:lineRule="auto"/>
        <w:jc w:val="center"/>
        <w:outlineLvl w:val="1"/>
        <w:rPr>
          <w:rFonts w:ascii="Arial" w:eastAsia="Times New Roman" w:hAnsi="Arial" w:cs="Arial"/>
          <w:b/>
          <w:bCs/>
          <w:color w:val="000000"/>
          <w:sz w:val="36"/>
          <w:szCs w:val="36"/>
          <w:lang w:val="en"/>
        </w:rPr>
      </w:pPr>
      <w:r w:rsidRPr="008771FC">
        <w:rPr>
          <w:rFonts w:ascii="Arial" w:eastAsia="Times New Roman" w:hAnsi="Arial" w:cs="Arial"/>
          <w:b/>
          <w:bCs/>
          <w:color w:val="000000"/>
          <w:sz w:val="36"/>
          <w:szCs w:val="36"/>
          <w:lang w:val="en"/>
        </w:rPr>
        <w:t>Contents</w:t>
      </w:r>
    </w:p>
    <w:p w14:paraId="14DDD124"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52" w:anchor="In_the_Hebrew_Bible" w:history="1">
        <w:r w:rsidR="000F221F" w:rsidRPr="008771FC">
          <w:rPr>
            <w:rFonts w:ascii="Arial" w:eastAsia="Times New Roman" w:hAnsi="Arial" w:cs="Arial"/>
            <w:color w:val="222222"/>
            <w:sz w:val="36"/>
            <w:szCs w:val="36"/>
            <w:lang w:val="en"/>
          </w:rPr>
          <w:t>1</w:t>
        </w:r>
        <w:r w:rsidR="000F221F" w:rsidRPr="008771FC">
          <w:rPr>
            <w:rFonts w:ascii="Arial" w:eastAsia="Times New Roman" w:hAnsi="Arial" w:cs="Arial"/>
            <w:color w:val="0B0080"/>
            <w:sz w:val="36"/>
            <w:szCs w:val="36"/>
            <w:lang w:val="en"/>
          </w:rPr>
          <w:t>In the Hebrew Bible</w:t>
        </w:r>
      </w:hyperlink>
    </w:p>
    <w:p w14:paraId="1CAD0DE0"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53" w:anchor="In_later_Second_Temple_period_literature" w:history="1">
        <w:r w:rsidR="000F221F" w:rsidRPr="008771FC">
          <w:rPr>
            <w:rFonts w:ascii="Arial" w:eastAsia="Times New Roman" w:hAnsi="Arial" w:cs="Arial"/>
            <w:color w:val="222222"/>
            <w:sz w:val="36"/>
            <w:szCs w:val="36"/>
            <w:lang w:val="en"/>
          </w:rPr>
          <w:t>2</w:t>
        </w:r>
        <w:r w:rsidR="000F221F" w:rsidRPr="008771FC">
          <w:rPr>
            <w:rFonts w:ascii="Arial" w:eastAsia="Times New Roman" w:hAnsi="Arial" w:cs="Arial"/>
            <w:color w:val="0B0080"/>
            <w:sz w:val="36"/>
            <w:szCs w:val="36"/>
            <w:lang w:val="en"/>
          </w:rPr>
          <w:t>In later Second Temple period literature</w:t>
        </w:r>
      </w:hyperlink>
    </w:p>
    <w:p w14:paraId="35F9FBE7" w14:textId="77777777" w:rsidR="000F221F" w:rsidRPr="008771FC" w:rsidRDefault="008771FC" w:rsidP="000F221F">
      <w:pPr>
        <w:numPr>
          <w:ilvl w:val="1"/>
          <w:numId w:val="1"/>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54" w:anchor="1_Esdras" w:history="1">
        <w:r w:rsidR="000F221F" w:rsidRPr="008771FC">
          <w:rPr>
            <w:rFonts w:ascii="Arial" w:eastAsia="Times New Roman" w:hAnsi="Arial" w:cs="Arial"/>
            <w:color w:val="222222"/>
            <w:sz w:val="36"/>
            <w:szCs w:val="36"/>
            <w:lang w:val="en"/>
          </w:rPr>
          <w:t>2.1</w:t>
        </w:r>
        <w:r w:rsidR="000F221F" w:rsidRPr="008771FC">
          <w:rPr>
            <w:rFonts w:ascii="Arial" w:eastAsia="Times New Roman" w:hAnsi="Arial" w:cs="Arial"/>
            <w:color w:val="0B0080"/>
            <w:sz w:val="36"/>
            <w:szCs w:val="36"/>
            <w:lang w:val="en"/>
          </w:rPr>
          <w:t>1 Esdras</w:t>
        </w:r>
      </w:hyperlink>
    </w:p>
    <w:p w14:paraId="5241A93B" w14:textId="77777777" w:rsidR="000F221F" w:rsidRPr="008771FC" w:rsidRDefault="008771FC" w:rsidP="000F221F">
      <w:pPr>
        <w:numPr>
          <w:ilvl w:val="1"/>
          <w:numId w:val="1"/>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55" w:anchor="Josephus" w:history="1">
        <w:r w:rsidR="000F221F" w:rsidRPr="008771FC">
          <w:rPr>
            <w:rFonts w:ascii="Arial" w:eastAsia="Times New Roman" w:hAnsi="Arial" w:cs="Arial"/>
            <w:color w:val="222222"/>
            <w:sz w:val="36"/>
            <w:szCs w:val="36"/>
            <w:lang w:val="en"/>
          </w:rPr>
          <w:t>2.2</w:t>
        </w:r>
        <w:r w:rsidR="000F221F" w:rsidRPr="008771FC">
          <w:rPr>
            <w:rFonts w:ascii="Arial" w:eastAsia="Times New Roman" w:hAnsi="Arial" w:cs="Arial"/>
            <w:color w:val="0B0080"/>
            <w:sz w:val="36"/>
            <w:szCs w:val="36"/>
            <w:lang w:val="en"/>
          </w:rPr>
          <w:t>Josephus</w:t>
        </w:r>
      </w:hyperlink>
    </w:p>
    <w:p w14:paraId="3C060DE2" w14:textId="77777777" w:rsidR="000F221F" w:rsidRPr="008771FC" w:rsidRDefault="008771FC" w:rsidP="000F221F">
      <w:pPr>
        <w:numPr>
          <w:ilvl w:val="1"/>
          <w:numId w:val="1"/>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56" w:anchor="The_apocalyptic_Ezra_traditions" w:history="1">
        <w:r w:rsidR="000F221F" w:rsidRPr="008771FC">
          <w:rPr>
            <w:rFonts w:ascii="Arial" w:eastAsia="Times New Roman" w:hAnsi="Arial" w:cs="Arial"/>
            <w:color w:val="222222"/>
            <w:sz w:val="36"/>
            <w:szCs w:val="36"/>
            <w:lang w:val="en"/>
          </w:rPr>
          <w:t>2.3</w:t>
        </w:r>
        <w:r w:rsidR="000F221F" w:rsidRPr="008771FC">
          <w:rPr>
            <w:rFonts w:ascii="Arial" w:eastAsia="Times New Roman" w:hAnsi="Arial" w:cs="Arial"/>
            <w:color w:val="0B0080"/>
            <w:sz w:val="36"/>
            <w:szCs w:val="36"/>
            <w:lang w:val="en"/>
          </w:rPr>
          <w:t>The apocalyptic Ezra traditions</w:t>
        </w:r>
      </w:hyperlink>
    </w:p>
    <w:p w14:paraId="4F4F5B96"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57" w:anchor="Ezra_in_rabbinic_literature" w:history="1">
        <w:r w:rsidR="000F221F" w:rsidRPr="008771FC">
          <w:rPr>
            <w:rFonts w:ascii="Arial" w:eastAsia="Times New Roman" w:hAnsi="Arial" w:cs="Arial"/>
            <w:color w:val="222222"/>
            <w:sz w:val="36"/>
            <w:szCs w:val="36"/>
            <w:lang w:val="en"/>
          </w:rPr>
          <w:t>3</w:t>
        </w:r>
        <w:r w:rsidR="000F221F" w:rsidRPr="008771FC">
          <w:rPr>
            <w:rFonts w:ascii="Arial" w:eastAsia="Times New Roman" w:hAnsi="Arial" w:cs="Arial"/>
            <w:color w:val="0B0080"/>
            <w:sz w:val="36"/>
            <w:szCs w:val="36"/>
            <w:lang w:val="en"/>
          </w:rPr>
          <w:t>Ezra in rabbinic literature</w:t>
        </w:r>
      </w:hyperlink>
    </w:p>
    <w:p w14:paraId="32796415"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58" w:anchor="Ezra_in_Christian_traditions" w:history="1">
        <w:r w:rsidR="000F221F" w:rsidRPr="008771FC">
          <w:rPr>
            <w:rFonts w:ascii="Arial" w:eastAsia="Times New Roman" w:hAnsi="Arial" w:cs="Arial"/>
            <w:color w:val="222222"/>
            <w:sz w:val="36"/>
            <w:szCs w:val="36"/>
            <w:lang w:val="en"/>
          </w:rPr>
          <w:t>4</w:t>
        </w:r>
        <w:r w:rsidR="000F221F" w:rsidRPr="008771FC">
          <w:rPr>
            <w:rFonts w:ascii="Arial" w:eastAsia="Times New Roman" w:hAnsi="Arial" w:cs="Arial"/>
            <w:color w:val="0B0080"/>
            <w:sz w:val="36"/>
            <w:szCs w:val="36"/>
            <w:lang w:val="en"/>
          </w:rPr>
          <w:t>Ezra in Christian traditions</w:t>
        </w:r>
      </w:hyperlink>
    </w:p>
    <w:p w14:paraId="76014441"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59" w:anchor="Ezra_in_Islam" w:history="1">
        <w:r w:rsidR="000F221F" w:rsidRPr="008771FC">
          <w:rPr>
            <w:rFonts w:ascii="Arial" w:eastAsia="Times New Roman" w:hAnsi="Arial" w:cs="Arial"/>
            <w:color w:val="222222"/>
            <w:sz w:val="36"/>
            <w:szCs w:val="36"/>
            <w:lang w:val="en"/>
          </w:rPr>
          <w:t>5</w:t>
        </w:r>
        <w:r w:rsidR="000F221F" w:rsidRPr="008771FC">
          <w:rPr>
            <w:rFonts w:ascii="Arial" w:eastAsia="Times New Roman" w:hAnsi="Arial" w:cs="Arial"/>
            <w:color w:val="0B0080"/>
            <w:sz w:val="36"/>
            <w:szCs w:val="36"/>
            <w:lang w:val="en"/>
          </w:rPr>
          <w:t>Ezra in Islam</w:t>
        </w:r>
      </w:hyperlink>
    </w:p>
    <w:p w14:paraId="29A46E85"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60" w:anchor="Academic_view" w:history="1">
        <w:r w:rsidR="000F221F" w:rsidRPr="008771FC">
          <w:rPr>
            <w:rFonts w:ascii="Arial" w:eastAsia="Times New Roman" w:hAnsi="Arial" w:cs="Arial"/>
            <w:color w:val="222222"/>
            <w:sz w:val="36"/>
            <w:szCs w:val="36"/>
            <w:lang w:val="en"/>
          </w:rPr>
          <w:t>6</w:t>
        </w:r>
        <w:r w:rsidR="000F221F" w:rsidRPr="008771FC">
          <w:rPr>
            <w:rFonts w:ascii="Arial" w:eastAsia="Times New Roman" w:hAnsi="Arial" w:cs="Arial"/>
            <w:color w:val="0B0080"/>
            <w:sz w:val="36"/>
            <w:szCs w:val="36"/>
            <w:lang w:val="en"/>
          </w:rPr>
          <w:t>Academic view</w:t>
        </w:r>
      </w:hyperlink>
    </w:p>
    <w:p w14:paraId="2430B65D" w14:textId="77777777" w:rsidR="000F221F" w:rsidRPr="008771FC" w:rsidRDefault="008771FC" w:rsidP="000F221F">
      <w:pPr>
        <w:numPr>
          <w:ilvl w:val="1"/>
          <w:numId w:val="1"/>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61" w:anchor="Timeline" w:history="1">
        <w:r w:rsidR="000F221F" w:rsidRPr="008771FC">
          <w:rPr>
            <w:rFonts w:ascii="Arial" w:eastAsia="Times New Roman" w:hAnsi="Arial" w:cs="Arial"/>
            <w:color w:val="222222"/>
            <w:sz w:val="36"/>
            <w:szCs w:val="36"/>
            <w:lang w:val="en"/>
          </w:rPr>
          <w:t>6.1</w:t>
        </w:r>
        <w:r w:rsidR="000F221F" w:rsidRPr="008771FC">
          <w:rPr>
            <w:rFonts w:ascii="Arial" w:eastAsia="Times New Roman" w:hAnsi="Arial" w:cs="Arial"/>
            <w:color w:val="0B0080"/>
            <w:sz w:val="36"/>
            <w:szCs w:val="36"/>
            <w:lang w:val="en"/>
          </w:rPr>
          <w:t>Timeline</w:t>
        </w:r>
      </w:hyperlink>
    </w:p>
    <w:p w14:paraId="7BD0E3A6" w14:textId="77777777" w:rsidR="000F221F" w:rsidRPr="008771FC" w:rsidRDefault="008771FC" w:rsidP="000F221F">
      <w:pPr>
        <w:numPr>
          <w:ilvl w:val="1"/>
          <w:numId w:val="1"/>
        </w:numPr>
        <w:shd w:val="clear" w:color="auto" w:fill="F8F9FA"/>
        <w:spacing w:before="100" w:beforeAutospacing="1" w:after="24" w:line="240" w:lineRule="auto"/>
        <w:ind w:left="480"/>
        <w:rPr>
          <w:rFonts w:ascii="Arial" w:eastAsia="Times New Roman" w:hAnsi="Arial" w:cs="Arial"/>
          <w:color w:val="222222"/>
          <w:sz w:val="36"/>
          <w:szCs w:val="36"/>
          <w:lang w:val="en"/>
        </w:rPr>
      </w:pPr>
      <w:hyperlink r:id="rId62" w:anchor="Historicity" w:history="1">
        <w:r w:rsidR="000F221F" w:rsidRPr="008771FC">
          <w:rPr>
            <w:rFonts w:ascii="Arial" w:eastAsia="Times New Roman" w:hAnsi="Arial" w:cs="Arial"/>
            <w:color w:val="222222"/>
            <w:sz w:val="36"/>
            <w:szCs w:val="36"/>
            <w:lang w:val="en"/>
          </w:rPr>
          <w:t>6.2</w:t>
        </w:r>
        <w:r w:rsidR="000F221F" w:rsidRPr="008771FC">
          <w:rPr>
            <w:rFonts w:ascii="Arial" w:eastAsia="Times New Roman" w:hAnsi="Arial" w:cs="Arial"/>
            <w:color w:val="0B0080"/>
            <w:sz w:val="36"/>
            <w:szCs w:val="36"/>
            <w:lang w:val="en"/>
          </w:rPr>
          <w:t>Historicity</w:t>
        </w:r>
      </w:hyperlink>
    </w:p>
    <w:p w14:paraId="17BA5DA7"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63" w:anchor="See_also" w:history="1">
        <w:r w:rsidR="000F221F" w:rsidRPr="008771FC">
          <w:rPr>
            <w:rFonts w:ascii="Arial" w:eastAsia="Times New Roman" w:hAnsi="Arial" w:cs="Arial"/>
            <w:color w:val="222222"/>
            <w:sz w:val="36"/>
            <w:szCs w:val="36"/>
            <w:lang w:val="en"/>
          </w:rPr>
          <w:t>7</w:t>
        </w:r>
        <w:r w:rsidR="000F221F" w:rsidRPr="008771FC">
          <w:rPr>
            <w:rFonts w:ascii="Arial" w:eastAsia="Times New Roman" w:hAnsi="Arial" w:cs="Arial"/>
            <w:color w:val="0B0080"/>
            <w:sz w:val="36"/>
            <w:szCs w:val="36"/>
            <w:lang w:val="en"/>
          </w:rPr>
          <w:t>See also</w:t>
        </w:r>
      </w:hyperlink>
    </w:p>
    <w:p w14:paraId="63A79D5E"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64" w:anchor="References" w:history="1">
        <w:r w:rsidR="000F221F" w:rsidRPr="008771FC">
          <w:rPr>
            <w:rFonts w:ascii="Arial" w:eastAsia="Times New Roman" w:hAnsi="Arial" w:cs="Arial"/>
            <w:color w:val="222222"/>
            <w:sz w:val="36"/>
            <w:szCs w:val="36"/>
            <w:lang w:val="en"/>
          </w:rPr>
          <w:t>8</w:t>
        </w:r>
        <w:r w:rsidR="000F221F" w:rsidRPr="008771FC">
          <w:rPr>
            <w:rFonts w:ascii="Arial" w:eastAsia="Times New Roman" w:hAnsi="Arial" w:cs="Arial"/>
            <w:color w:val="0B0080"/>
            <w:sz w:val="36"/>
            <w:szCs w:val="36"/>
            <w:lang w:val="en"/>
          </w:rPr>
          <w:t>References</w:t>
        </w:r>
      </w:hyperlink>
    </w:p>
    <w:p w14:paraId="304D06DA"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65" w:anchor="Further_reading" w:history="1">
        <w:r w:rsidR="000F221F" w:rsidRPr="008771FC">
          <w:rPr>
            <w:rFonts w:ascii="Arial" w:eastAsia="Times New Roman" w:hAnsi="Arial" w:cs="Arial"/>
            <w:color w:val="222222"/>
            <w:sz w:val="36"/>
            <w:szCs w:val="36"/>
            <w:lang w:val="en"/>
          </w:rPr>
          <w:t>9</w:t>
        </w:r>
        <w:r w:rsidR="000F221F" w:rsidRPr="008771FC">
          <w:rPr>
            <w:rFonts w:ascii="Arial" w:eastAsia="Times New Roman" w:hAnsi="Arial" w:cs="Arial"/>
            <w:color w:val="0B0080"/>
            <w:sz w:val="36"/>
            <w:szCs w:val="36"/>
            <w:lang w:val="en"/>
          </w:rPr>
          <w:t>Further reading</w:t>
        </w:r>
      </w:hyperlink>
    </w:p>
    <w:p w14:paraId="160C9BA9" w14:textId="77777777" w:rsidR="000F221F" w:rsidRPr="008771FC" w:rsidRDefault="008771FC" w:rsidP="000F221F">
      <w:pPr>
        <w:numPr>
          <w:ilvl w:val="0"/>
          <w:numId w:val="1"/>
        </w:numPr>
        <w:shd w:val="clear" w:color="auto" w:fill="F8F9FA"/>
        <w:spacing w:before="100" w:beforeAutospacing="1" w:after="24" w:line="240" w:lineRule="auto"/>
        <w:ind w:left="0"/>
        <w:rPr>
          <w:rFonts w:ascii="Arial" w:eastAsia="Times New Roman" w:hAnsi="Arial" w:cs="Arial"/>
          <w:color w:val="222222"/>
          <w:sz w:val="36"/>
          <w:szCs w:val="36"/>
          <w:lang w:val="en"/>
        </w:rPr>
      </w:pPr>
      <w:hyperlink r:id="rId66" w:anchor="External_links" w:history="1">
        <w:r w:rsidR="000F221F" w:rsidRPr="008771FC">
          <w:rPr>
            <w:rFonts w:ascii="Arial" w:eastAsia="Times New Roman" w:hAnsi="Arial" w:cs="Arial"/>
            <w:color w:val="222222"/>
            <w:sz w:val="36"/>
            <w:szCs w:val="36"/>
            <w:lang w:val="en"/>
          </w:rPr>
          <w:t>10</w:t>
        </w:r>
        <w:r w:rsidR="000F221F" w:rsidRPr="008771FC">
          <w:rPr>
            <w:rFonts w:ascii="Arial" w:eastAsia="Times New Roman" w:hAnsi="Arial" w:cs="Arial"/>
            <w:color w:val="0B0080"/>
            <w:sz w:val="36"/>
            <w:szCs w:val="36"/>
            <w:lang w:val="en"/>
          </w:rPr>
          <w:t>External links</w:t>
        </w:r>
      </w:hyperlink>
    </w:p>
    <w:p w14:paraId="7CBC5A4A"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In the Hebrew Bible</w:t>
      </w:r>
      <w:r w:rsidRPr="008771FC">
        <w:rPr>
          <w:rFonts w:ascii="Arial" w:eastAsia="Times New Roman" w:hAnsi="Arial" w:cs="Arial"/>
          <w:color w:val="54595D"/>
          <w:sz w:val="36"/>
          <w:szCs w:val="36"/>
          <w:lang w:val="en"/>
        </w:rPr>
        <w:t>[</w:t>
      </w:r>
      <w:hyperlink r:id="rId67" w:tooltip="Edit section: In the Hebrew Bible"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60E0B60D"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 canonical </w:t>
      </w:r>
      <w:hyperlink r:id="rId68" w:tooltip="Book of Ezra" w:history="1">
        <w:r w:rsidRPr="008771FC">
          <w:rPr>
            <w:rFonts w:ascii="Arial" w:eastAsia="Times New Roman" w:hAnsi="Arial" w:cs="Arial"/>
            <w:color w:val="0B0080"/>
            <w:sz w:val="36"/>
            <w:szCs w:val="36"/>
            <w:u w:val="single"/>
            <w:lang w:val="en"/>
          </w:rPr>
          <w:t>Book of Ezra</w:t>
        </w:r>
      </w:hyperlink>
      <w:r w:rsidRPr="008771FC">
        <w:rPr>
          <w:rFonts w:ascii="Arial" w:eastAsia="Times New Roman" w:hAnsi="Arial" w:cs="Arial"/>
          <w:color w:val="222222"/>
          <w:sz w:val="36"/>
          <w:szCs w:val="36"/>
          <w:lang w:val="en"/>
        </w:rPr>
        <w:t> and </w:t>
      </w:r>
      <w:hyperlink r:id="rId69" w:tooltip="Book of Nehemiah" w:history="1">
        <w:r w:rsidRPr="008771FC">
          <w:rPr>
            <w:rFonts w:ascii="Arial" w:eastAsia="Times New Roman" w:hAnsi="Arial" w:cs="Arial"/>
            <w:color w:val="0B0080"/>
            <w:sz w:val="36"/>
            <w:szCs w:val="36"/>
            <w:u w:val="single"/>
            <w:lang w:val="en"/>
          </w:rPr>
          <w:t>Book of Nehemiah</w:t>
        </w:r>
      </w:hyperlink>
      <w:r w:rsidRPr="008771FC">
        <w:rPr>
          <w:rFonts w:ascii="Arial" w:eastAsia="Times New Roman" w:hAnsi="Arial" w:cs="Arial"/>
          <w:color w:val="222222"/>
          <w:sz w:val="36"/>
          <w:szCs w:val="36"/>
          <w:lang w:val="en"/>
        </w:rPr>
        <w:t> are the oldest sources for the activity of Ezra,</w:t>
      </w:r>
      <w:hyperlink r:id="rId70" w:anchor="cite_note-Britannica-6" w:history="1">
        <w:r w:rsidRPr="008771FC">
          <w:rPr>
            <w:rFonts w:ascii="Arial" w:eastAsia="Times New Roman" w:hAnsi="Arial" w:cs="Arial"/>
            <w:color w:val="0B0080"/>
            <w:sz w:val="36"/>
            <w:szCs w:val="36"/>
            <w:u w:val="single"/>
            <w:vertAlign w:val="superscript"/>
            <w:lang w:val="en"/>
          </w:rPr>
          <w:t>[6]</w:t>
        </w:r>
      </w:hyperlink>
      <w:r w:rsidRPr="008771FC">
        <w:rPr>
          <w:rFonts w:ascii="Arial" w:eastAsia="Times New Roman" w:hAnsi="Arial" w:cs="Arial"/>
          <w:color w:val="222222"/>
          <w:sz w:val="36"/>
          <w:szCs w:val="36"/>
          <w:lang w:val="en"/>
        </w:rPr>
        <w:t> whereas many of the other books ascribed to Ezra (First Esdras, 3–6 Ezra) are later literary works dependent on the canonical books of Ezra and Nehemiah.</w:t>
      </w:r>
    </w:p>
    <w:p w14:paraId="27B50397"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 book of </w:t>
      </w:r>
      <w:hyperlink r:id="rId71" w:tooltip="Ezra–Nehemiah" w:history="1">
        <w:r w:rsidRPr="008771FC">
          <w:rPr>
            <w:rFonts w:ascii="Arial" w:eastAsia="Times New Roman" w:hAnsi="Arial" w:cs="Arial"/>
            <w:color w:val="0B0080"/>
            <w:sz w:val="36"/>
            <w:szCs w:val="36"/>
            <w:u w:val="single"/>
            <w:lang w:val="en"/>
          </w:rPr>
          <w:t>Ezra–Nehemiah</w:t>
        </w:r>
      </w:hyperlink>
      <w:r w:rsidRPr="008771FC">
        <w:rPr>
          <w:rFonts w:ascii="Arial" w:eastAsia="Times New Roman" w:hAnsi="Arial" w:cs="Arial"/>
          <w:color w:val="222222"/>
          <w:sz w:val="36"/>
          <w:szCs w:val="36"/>
          <w:lang w:val="en"/>
        </w:rPr>
        <w:t> was always written as one scroll.</w:t>
      </w:r>
      <w:hyperlink r:id="rId72" w:anchor="cite_note-9" w:history="1">
        <w:r w:rsidRPr="008771FC">
          <w:rPr>
            <w:rFonts w:ascii="Arial" w:eastAsia="Times New Roman" w:hAnsi="Arial" w:cs="Arial"/>
            <w:color w:val="0B0080"/>
            <w:sz w:val="36"/>
            <w:szCs w:val="36"/>
            <w:u w:val="single"/>
            <w:vertAlign w:val="superscript"/>
            <w:lang w:val="en"/>
          </w:rPr>
          <w:t>[9]</w:t>
        </w:r>
      </w:hyperlink>
      <w:r w:rsidRPr="008771FC">
        <w:rPr>
          <w:rFonts w:ascii="Arial" w:eastAsia="Times New Roman" w:hAnsi="Arial" w:cs="Arial"/>
          <w:color w:val="222222"/>
          <w:sz w:val="36"/>
          <w:szCs w:val="36"/>
          <w:lang w:val="en"/>
        </w:rPr>
        <w:t> In late medieval Christian bibles, the single book was divided in two, as First and Second Ezra; and this division became Jewish practice in the first printed Hebrew bibles.</w:t>
      </w:r>
      <w:hyperlink r:id="rId73" w:anchor="cite_note-10" w:history="1">
        <w:r w:rsidRPr="008771FC">
          <w:rPr>
            <w:rFonts w:ascii="Arial" w:eastAsia="Times New Roman" w:hAnsi="Arial" w:cs="Arial"/>
            <w:color w:val="0B0080"/>
            <w:sz w:val="36"/>
            <w:szCs w:val="36"/>
            <w:u w:val="single"/>
            <w:vertAlign w:val="superscript"/>
            <w:lang w:val="en"/>
          </w:rPr>
          <w:t>[10]</w:t>
        </w:r>
      </w:hyperlink>
      <w:r w:rsidRPr="008771FC">
        <w:rPr>
          <w:rFonts w:ascii="Arial" w:eastAsia="Times New Roman" w:hAnsi="Arial" w:cs="Arial"/>
          <w:color w:val="222222"/>
          <w:sz w:val="36"/>
          <w:szCs w:val="36"/>
          <w:lang w:val="en"/>
        </w:rPr>
        <w:t> Modern Hebrew Bibles call the two books Ezra and Nehemiah, as do other modern Bible translations. A few parts of the Book of Ezra (4:8 to 6:18 and 7:12–26) were written in </w:t>
      </w:r>
      <w:hyperlink r:id="rId74" w:tooltip="Aramaic" w:history="1">
        <w:r w:rsidRPr="008771FC">
          <w:rPr>
            <w:rFonts w:ascii="Arial" w:eastAsia="Times New Roman" w:hAnsi="Arial" w:cs="Arial"/>
            <w:color w:val="0B0080"/>
            <w:sz w:val="36"/>
            <w:szCs w:val="36"/>
            <w:u w:val="single"/>
            <w:lang w:val="en"/>
          </w:rPr>
          <w:t>Aramaic</w:t>
        </w:r>
      </w:hyperlink>
      <w:r w:rsidRPr="008771FC">
        <w:rPr>
          <w:rFonts w:ascii="Arial" w:eastAsia="Times New Roman" w:hAnsi="Arial" w:cs="Arial"/>
          <w:color w:val="222222"/>
          <w:sz w:val="36"/>
          <w:szCs w:val="36"/>
          <w:lang w:val="en"/>
        </w:rPr>
        <w:t>, and the majority in </w:t>
      </w:r>
      <w:hyperlink r:id="rId75" w:tooltip="Hebrew" w:history="1">
        <w:r w:rsidRPr="008771FC">
          <w:rPr>
            <w:rFonts w:ascii="Arial" w:eastAsia="Times New Roman" w:hAnsi="Arial" w:cs="Arial"/>
            <w:color w:val="0B0080"/>
            <w:sz w:val="36"/>
            <w:szCs w:val="36"/>
            <w:u w:val="single"/>
            <w:lang w:val="en"/>
          </w:rPr>
          <w:t>Hebrew</w:t>
        </w:r>
      </w:hyperlink>
      <w:r w:rsidRPr="008771FC">
        <w:rPr>
          <w:rFonts w:ascii="Arial" w:eastAsia="Times New Roman" w:hAnsi="Arial" w:cs="Arial"/>
          <w:color w:val="222222"/>
          <w:sz w:val="36"/>
          <w:szCs w:val="36"/>
          <w:lang w:val="en"/>
        </w:rPr>
        <w:t>, Ezra himself being skilled in both languages.</w:t>
      </w:r>
      <w:hyperlink r:id="rId76" w:anchor="cite_note-11" w:history="1">
        <w:r w:rsidRPr="008771FC">
          <w:rPr>
            <w:rFonts w:ascii="Arial" w:eastAsia="Times New Roman" w:hAnsi="Arial" w:cs="Arial"/>
            <w:color w:val="0B0080"/>
            <w:sz w:val="36"/>
            <w:szCs w:val="36"/>
            <w:u w:val="single"/>
            <w:vertAlign w:val="superscript"/>
            <w:lang w:val="en"/>
          </w:rPr>
          <w:t>[11]</w:t>
        </w:r>
      </w:hyperlink>
      <w:r w:rsidRPr="008771FC">
        <w:rPr>
          <w:rFonts w:ascii="Arial" w:eastAsia="Times New Roman" w:hAnsi="Arial" w:cs="Arial"/>
          <w:color w:val="222222"/>
          <w:sz w:val="36"/>
          <w:szCs w:val="36"/>
          <w:lang w:val="en"/>
        </w:rPr>
        <w:t> Ezra was living in Babylon when in the seventh year of </w:t>
      </w:r>
      <w:hyperlink r:id="rId77" w:tooltip="Artaxerxes I of Persia" w:history="1">
        <w:r w:rsidRPr="008771FC">
          <w:rPr>
            <w:rFonts w:ascii="Arial" w:eastAsia="Times New Roman" w:hAnsi="Arial" w:cs="Arial"/>
            <w:color w:val="0B0080"/>
            <w:sz w:val="36"/>
            <w:szCs w:val="36"/>
            <w:u w:val="single"/>
            <w:lang w:val="en"/>
          </w:rPr>
          <w:t>Artaxerxes I</w:t>
        </w:r>
      </w:hyperlink>
      <w:r w:rsidRPr="008771FC">
        <w:rPr>
          <w:rFonts w:ascii="Arial" w:eastAsia="Times New Roman" w:hAnsi="Arial" w:cs="Arial"/>
          <w:color w:val="222222"/>
          <w:sz w:val="36"/>
          <w:szCs w:val="36"/>
          <w:lang w:val="en"/>
        </w:rPr>
        <w:t>, king of Persia (c. 457 BCE), the king sent him to Jerusalem to teach the laws of God to any who did not know them. Ezra led a large body of exiles back to Jerusalem, where he discovered that Jewish men had been marrying non-</w:t>
      </w:r>
      <w:r w:rsidRPr="008771FC">
        <w:rPr>
          <w:rFonts w:ascii="Arial" w:eastAsia="Times New Roman" w:hAnsi="Arial" w:cs="Arial"/>
          <w:color w:val="222222"/>
          <w:sz w:val="36"/>
          <w:szCs w:val="36"/>
          <w:lang w:val="en"/>
        </w:rPr>
        <w:lastRenderedPageBreak/>
        <w:t>Jewish women. He tore his garments in despair and confessed the sins of Israel before God, then braved the opposition of some of his own countrymen to purify the community by enforcing the dissolution of the sinful marriages. Some years later Artaxerxes sent Nehemiah (a Jewish noble in his personal service) to Jerusalem as governor with the task of rebuilding the city walls. Once this task was completed Nehemiah had Ezra read the Law of Moses (the </w:t>
      </w:r>
      <w:hyperlink r:id="rId78" w:tooltip="Torah" w:history="1">
        <w:r w:rsidRPr="008771FC">
          <w:rPr>
            <w:rFonts w:ascii="Arial" w:eastAsia="Times New Roman" w:hAnsi="Arial" w:cs="Arial"/>
            <w:color w:val="0B0080"/>
            <w:sz w:val="36"/>
            <w:szCs w:val="36"/>
            <w:u w:val="single"/>
            <w:lang w:val="en"/>
          </w:rPr>
          <w:t>Torah</w:t>
        </w:r>
      </w:hyperlink>
      <w:r w:rsidRPr="008771FC">
        <w:rPr>
          <w:rFonts w:ascii="Arial" w:eastAsia="Times New Roman" w:hAnsi="Arial" w:cs="Arial"/>
          <w:color w:val="222222"/>
          <w:sz w:val="36"/>
          <w:szCs w:val="36"/>
          <w:lang w:val="en"/>
        </w:rPr>
        <w:t>) to the assembled Israelites, and the people and priests entered into a covenant to keep the law and separate themselves from all other peoples.</w:t>
      </w:r>
    </w:p>
    <w:p w14:paraId="66577CCA"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In later Second Temple period literature</w:t>
      </w:r>
      <w:r w:rsidRPr="008771FC">
        <w:rPr>
          <w:rFonts w:ascii="Arial" w:eastAsia="Times New Roman" w:hAnsi="Arial" w:cs="Arial"/>
          <w:color w:val="54595D"/>
          <w:sz w:val="36"/>
          <w:szCs w:val="36"/>
          <w:lang w:val="en"/>
        </w:rPr>
        <w:t>[</w:t>
      </w:r>
      <w:hyperlink r:id="rId79" w:tooltip="Edit section: In later Second Temple period literature"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455B2F6B" w14:textId="77777777" w:rsidR="000F221F" w:rsidRPr="008771FC" w:rsidRDefault="000F221F" w:rsidP="000F221F">
      <w:pPr>
        <w:spacing w:before="72" w:after="0" w:line="240" w:lineRule="auto"/>
        <w:outlineLvl w:val="2"/>
        <w:rPr>
          <w:rFonts w:ascii="Arial" w:eastAsia="Times New Roman" w:hAnsi="Arial" w:cs="Arial"/>
          <w:b/>
          <w:bCs/>
          <w:color w:val="000000"/>
          <w:sz w:val="36"/>
          <w:szCs w:val="36"/>
          <w:lang w:val="en"/>
        </w:rPr>
      </w:pPr>
      <w:r w:rsidRPr="008771FC">
        <w:rPr>
          <w:rFonts w:ascii="Arial" w:eastAsia="Times New Roman" w:hAnsi="Arial" w:cs="Arial"/>
          <w:b/>
          <w:bCs/>
          <w:color w:val="000000"/>
          <w:sz w:val="36"/>
          <w:szCs w:val="36"/>
          <w:lang w:val="en"/>
        </w:rPr>
        <w:t>1 Esdras</w:t>
      </w:r>
      <w:r w:rsidRPr="008771FC">
        <w:rPr>
          <w:rFonts w:ascii="Arial" w:eastAsia="Times New Roman" w:hAnsi="Arial" w:cs="Arial"/>
          <w:color w:val="54595D"/>
          <w:sz w:val="36"/>
          <w:szCs w:val="36"/>
          <w:lang w:val="en"/>
        </w:rPr>
        <w:t>[</w:t>
      </w:r>
      <w:hyperlink r:id="rId80" w:tooltip="Edit section: 1 Esdras"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5636F423" w14:textId="77777777" w:rsidR="000F221F" w:rsidRPr="008771FC" w:rsidRDefault="008771FC" w:rsidP="000F221F">
      <w:pPr>
        <w:spacing w:before="120" w:after="120" w:line="240" w:lineRule="auto"/>
        <w:rPr>
          <w:rFonts w:ascii="Arial" w:eastAsia="Times New Roman" w:hAnsi="Arial" w:cs="Arial"/>
          <w:color w:val="222222"/>
          <w:sz w:val="36"/>
          <w:szCs w:val="36"/>
          <w:lang w:val="en"/>
        </w:rPr>
      </w:pPr>
      <w:hyperlink r:id="rId81" w:tooltip="1 Esdras" w:history="1">
        <w:r w:rsidR="000F221F" w:rsidRPr="008771FC">
          <w:rPr>
            <w:rFonts w:ascii="Arial" w:eastAsia="Times New Roman" w:hAnsi="Arial" w:cs="Arial"/>
            <w:color w:val="0B0080"/>
            <w:sz w:val="36"/>
            <w:szCs w:val="36"/>
            <w:u w:val="single"/>
            <w:lang w:val="en"/>
          </w:rPr>
          <w:t>1 Esdras</w:t>
        </w:r>
      </w:hyperlink>
      <w:r w:rsidR="000F221F" w:rsidRPr="008771FC">
        <w:rPr>
          <w:rFonts w:ascii="Arial" w:eastAsia="Times New Roman" w:hAnsi="Arial" w:cs="Arial"/>
          <w:color w:val="222222"/>
          <w:sz w:val="36"/>
          <w:szCs w:val="36"/>
          <w:lang w:val="en"/>
        </w:rPr>
        <w:t>, probably from the late 2nd/early 1st centuries BCE, preserves a </w:t>
      </w:r>
      <w:hyperlink r:id="rId82" w:tooltip="Ancient Greek" w:history="1">
        <w:r w:rsidR="000F221F" w:rsidRPr="008771FC">
          <w:rPr>
            <w:rFonts w:ascii="Arial" w:eastAsia="Times New Roman" w:hAnsi="Arial" w:cs="Arial"/>
            <w:color w:val="0B0080"/>
            <w:sz w:val="36"/>
            <w:szCs w:val="36"/>
            <w:u w:val="single"/>
            <w:lang w:val="en"/>
          </w:rPr>
          <w:t>Greek</w:t>
        </w:r>
      </w:hyperlink>
      <w:r w:rsidR="000F221F" w:rsidRPr="008771FC">
        <w:rPr>
          <w:rFonts w:ascii="Arial" w:eastAsia="Times New Roman" w:hAnsi="Arial" w:cs="Arial"/>
          <w:color w:val="222222"/>
          <w:sz w:val="36"/>
          <w:szCs w:val="36"/>
          <w:lang w:val="en"/>
        </w:rPr>
        <w:t> text of Ezra and a part of Nehemiah distinctly different from that of Ezra–Nehemiah – in particular it eliminates Nehemiah from the story and gives some of his deeds to Ezra, as well as telling events in a different order. Scholars are divided on whether it is based on Ezra–</w:t>
      </w:r>
      <w:proofErr w:type="gramStart"/>
      <w:r w:rsidR="000F221F" w:rsidRPr="008771FC">
        <w:rPr>
          <w:rFonts w:ascii="Arial" w:eastAsia="Times New Roman" w:hAnsi="Arial" w:cs="Arial"/>
          <w:color w:val="222222"/>
          <w:sz w:val="36"/>
          <w:szCs w:val="36"/>
          <w:lang w:val="en"/>
        </w:rPr>
        <w:t>Nehemiah, or</w:t>
      </w:r>
      <w:proofErr w:type="gramEnd"/>
      <w:r w:rsidR="000F221F" w:rsidRPr="008771FC">
        <w:rPr>
          <w:rFonts w:ascii="Arial" w:eastAsia="Times New Roman" w:hAnsi="Arial" w:cs="Arial"/>
          <w:color w:val="222222"/>
          <w:sz w:val="36"/>
          <w:szCs w:val="36"/>
          <w:lang w:val="en"/>
        </w:rPr>
        <w:t xml:space="preserve"> reflects an earlier literary stage before the combination of Ezra and Nehemiah accounts.</w:t>
      </w:r>
    </w:p>
    <w:p w14:paraId="1540BB82" w14:textId="77777777" w:rsidR="000F221F" w:rsidRPr="008771FC" w:rsidRDefault="000F221F" w:rsidP="000F221F">
      <w:pPr>
        <w:spacing w:before="72" w:after="0" w:line="240" w:lineRule="auto"/>
        <w:outlineLvl w:val="2"/>
        <w:rPr>
          <w:rFonts w:ascii="Arial" w:eastAsia="Times New Roman" w:hAnsi="Arial" w:cs="Arial"/>
          <w:b/>
          <w:bCs/>
          <w:color w:val="000000"/>
          <w:sz w:val="36"/>
          <w:szCs w:val="36"/>
          <w:lang w:val="en"/>
        </w:rPr>
      </w:pPr>
      <w:r w:rsidRPr="008771FC">
        <w:rPr>
          <w:rFonts w:ascii="Arial" w:eastAsia="Times New Roman" w:hAnsi="Arial" w:cs="Arial"/>
          <w:b/>
          <w:bCs/>
          <w:color w:val="000000"/>
          <w:sz w:val="36"/>
          <w:szCs w:val="36"/>
          <w:lang w:val="en"/>
        </w:rPr>
        <w:t>Josephus</w:t>
      </w:r>
      <w:r w:rsidRPr="008771FC">
        <w:rPr>
          <w:rFonts w:ascii="Arial" w:eastAsia="Times New Roman" w:hAnsi="Arial" w:cs="Arial"/>
          <w:color w:val="54595D"/>
          <w:sz w:val="36"/>
          <w:szCs w:val="36"/>
          <w:lang w:val="en"/>
        </w:rPr>
        <w:t>[</w:t>
      </w:r>
      <w:hyperlink r:id="rId83" w:tooltip="Edit section: Josephus"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6F662711"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 first-century Jewish historian </w:t>
      </w:r>
      <w:hyperlink r:id="rId84" w:tooltip="Josephus" w:history="1">
        <w:r w:rsidRPr="008771FC">
          <w:rPr>
            <w:rFonts w:ascii="Arial" w:eastAsia="Times New Roman" w:hAnsi="Arial" w:cs="Arial"/>
            <w:color w:val="0B0080"/>
            <w:sz w:val="36"/>
            <w:szCs w:val="36"/>
            <w:u w:val="single"/>
            <w:lang w:val="en"/>
          </w:rPr>
          <w:t>Josephus</w:t>
        </w:r>
      </w:hyperlink>
      <w:r w:rsidRPr="008771FC">
        <w:rPr>
          <w:rFonts w:ascii="Arial" w:eastAsia="Times New Roman" w:hAnsi="Arial" w:cs="Arial"/>
          <w:color w:val="222222"/>
          <w:sz w:val="36"/>
          <w:szCs w:val="36"/>
          <w:lang w:val="en"/>
        </w:rPr>
        <w:t> deals with Ezra in his </w:t>
      </w:r>
      <w:hyperlink r:id="rId85" w:tooltip="Antiquities of the Jews" w:history="1">
        <w:r w:rsidRPr="008771FC">
          <w:rPr>
            <w:rFonts w:ascii="Arial" w:eastAsia="Times New Roman" w:hAnsi="Arial" w:cs="Arial"/>
            <w:i/>
            <w:iCs/>
            <w:color w:val="0B0080"/>
            <w:sz w:val="36"/>
            <w:szCs w:val="36"/>
            <w:u w:val="single"/>
            <w:lang w:val="en"/>
          </w:rPr>
          <w:t>Antiquities of the Jews</w:t>
        </w:r>
      </w:hyperlink>
      <w:r w:rsidRPr="008771FC">
        <w:rPr>
          <w:rFonts w:ascii="Arial" w:eastAsia="Times New Roman" w:hAnsi="Arial" w:cs="Arial"/>
          <w:color w:val="222222"/>
          <w:sz w:val="36"/>
          <w:szCs w:val="36"/>
          <w:lang w:val="en"/>
        </w:rPr>
        <w:t xml:space="preserve">. He uses the name Xerxes for Artaxerxes I </w:t>
      </w:r>
      <w:proofErr w:type="gramStart"/>
      <w:r w:rsidRPr="008771FC">
        <w:rPr>
          <w:rFonts w:ascii="Arial" w:eastAsia="Times New Roman" w:hAnsi="Arial" w:cs="Arial"/>
          <w:color w:val="222222"/>
          <w:sz w:val="36"/>
          <w:szCs w:val="36"/>
          <w:lang w:val="en"/>
        </w:rPr>
        <w:t>reserving</w:t>
      </w:r>
      <w:proofErr w:type="gramEnd"/>
      <w:r w:rsidRPr="008771FC">
        <w:rPr>
          <w:rFonts w:ascii="Arial" w:eastAsia="Times New Roman" w:hAnsi="Arial" w:cs="Arial"/>
          <w:color w:val="222222"/>
          <w:sz w:val="36"/>
          <w:szCs w:val="36"/>
          <w:lang w:val="en"/>
        </w:rPr>
        <w:t xml:space="preserve"> the name Artaxerxes for the later Artaxerxes II whom he identifies as the Ahasuerus of Esther, thus placing Ezra before the events of the book of Esther. Josephus's account of the deeds of </w:t>
      </w:r>
      <w:r w:rsidRPr="008771FC">
        <w:rPr>
          <w:rFonts w:ascii="Arial" w:eastAsia="Times New Roman" w:hAnsi="Arial" w:cs="Arial"/>
          <w:color w:val="222222"/>
          <w:sz w:val="36"/>
          <w:szCs w:val="36"/>
          <w:lang w:val="en"/>
        </w:rPr>
        <w:lastRenderedPageBreak/>
        <w:t>Ezra derives entirely from </w:t>
      </w:r>
      <w:hyperlink r:id="rId86" w:tooltip="1 Esdras" w:history="1">
        <w:r w:rsidRPr="008771FC">
          <w:rPr>
            <w:rFonts w:ascii="Arial" w:eastAsia="Times New Roman" w:hAnsi="Arial" w:cs="Arial"/>
            <w:color w:val="0B0080"/>
            <w:sz w:val="36"/>
            <w:szCs w:val="36"/>
            <w:u w:val="single"/>
            <w:lang w:val="en"/>
          </w:rPr>
          <w:t>1 Esdras</w:t>
        </w:r>
      </w:hyperlink>
      <w:r w:rsidRPr="008771FC">
        <w:rPr>
          <w:rFonts w:ascii="Arial" w:eastAsia="Times New Roman" w:hAnsi="Arial" w:cs="Arial"/>
          <w:color w:val="222222"/>
          <w:sz w:val="36"/>
          <w:szCs w:val="36"/>
          <w:lang w:val="en"/>
        </w:rPr>
        <w:t xml:space="preserve">, which he cites as the 'Book of Ezra' in his numeration of the Hebrew bible. Contrariwise, Josephus does not appear to </w:t>
      </w:r>
      <w:proofErr w:type="spellStart"/>
      <w:r w:rsidRPr="008771FC">
        <w:rPr>
          <w:rFonts w:ascii="Arial" w:eastAsia="Times New Roman" w:hAnsi="Arial" w:cs="Arial"/>
          <w:color w:val="222222"/>
          <w:sz w:val="36"/>
          <w:szCs w:val="36"/>
          <w:lang w:val="en"/>
        </w:rPr>
        <w:t>recognise</w:t>
      </w:r>
      <w:proofErr w:type="spellEnd"/>
      <w:r w:rsidRPr="008771FC">
        <w:rPr>
          <w:rFonts w:ascii="Arial" w:eastAsia="Times New Roman" w:hAnsi="Arial" w:cs="Arial"/>
          <w:color w:val="222222"/>
          <w:sz w:val="36"/>
          <w:szCs w:val="36"/>
          <w:lang w:val="en"/>
        </w:rPr>
        <w:t xml:space="preserve"> Ezra-Nehemiah as a biblical book, does not quote from it, and relies entirely on other traditions in his account of the deeds of </w:t>
      </w:r>
      <w:hyperlink r:id="rId87" w:tooltip="Nehemiah" w:history="1">
        <w:r w:rsidRPr="008771FC">
          <w:rPr>
            <w:rFonts w:ascii="Arial" w:eastAsia="Times New Roman" w:hAnsi="Arial" w:cs="Arial"/>
            <w:color w:val="0B0080"/>
            <w:sz w:val="36"/>
            <w:szCs w:val="36"/>
            <w:u w:val="single"/>
            <w:lang w:val="en"/>
          </w:rPr>
          <w:t>Nehemiah</w:t>
        </w:r>
      </w:hyperlink>
      <w:r w:rsidRPr="008771FC">
        <w:rPr>
          <w:rFonts w:ascii="Arial" w:eastAsia="Times New Roman" w:hAnsi="Arial" w:cs="Arial"/>
          <w:color w:val="222222"/>
          <w:sz w:val="36"/>
          <w:szCs w:val="36"/>
          <w:lang w:val="en"/>
        </w:rPr>
        <w:t>.</w:t>
      </w:r>
    </w:p>
    <w:p w14:paraId="3CF5A3E6" w14:textId="77777777" w:rsidR="000F221F" w:rsidRPr="008771FC" w:rsidRDefault="000F221F" w:rsidP="000F221F">
      <w:pPr>
        <w:spacing w:before="72" w:after="0" w:line="240" w:lineRule="auto"/>
        <w:outlineLvl w:val="2"/>
        <w:rPr>
          <w:rFonts w:ascii="Arial" w:eastAsia="Times New Roman" w:hAnsi="Arial" w:cs="Arial"/>
          <w:b/>
          <w:bCs/>
          <w:color w:val="000000"/>
          <w:sz w:val="36"/>
          <w:szCs w:val="36"/>
          <w:lang w:val="en"/>
        </w:rPr>
      </w:pPr>
      <w:r w:rsidRPr="008771FC">
        <w:rPr>
          <w:rFonts w:ascii="Arial" w:eastAsia="Times New Roman" w:hAnsi="Arial" w:cs="Arial"/>
          <w:b/>
          <w:bCs/>
          <w:color w:val="000000"/>
          <w:sz w:val="36"/>
          <w:szCs w:val="36"/>
          <w:lang w:val="en"/>
        </w:rPr>
        <w:t>The apocalyptic Ezra traditions</w:t>
      </w:r>
      <w:r w:rsidRPr="008771FC">
        <w:rPr>
          <w:rFonts w:ascii="Arial" w:eastAsia="Times New Roman" w:hAnsi="Arial" w:cs="Arial"/>
          <w:color w:val="54595D"/>
          <w:sz w:val="36"/>
          <w:szCs w:val="36"/>
          <w:lang w:val="en"/>
        </w:rPr>
        <w:t>[</w:t>
      </w:r>
      <w:hyperlink r:id="rId88" w:tooltip="Edit section: The apocalyptic Ezra traditions"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369D779C"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 </w:t>
      </w:r>
      <w:hyperlink r:id="rId89" w:tooltip="Apocalypse" w:history="1">
        <w:r w:rsidRPr="008771FC">
          <w:rPr>
            <w:rFonts w:ascii="Arial" w:eastAsia="Times New Roman" w:hAnsi="Arial" w:cs="Arial"/>
            <w:color w:val="0B0080"/>
            <w:sz w:val="36"/>
            <w:szCs w:val="36"/>
            <w:u w:val="single"/>
            <w:lang w:val="en"/>
          </w:rPr>
          <w:t>apocalyptic</w:t>
        </w:r>
      </w:hyperlink>
      <w:r w:rsidRPr="008771FC">
        <w:rPr>
          <w:rFonts w:ascii="Arial" w:eastAsia="Times New Roman" w:hAnsi="Arial" w:cs="Arial"/>
          <w:color w:val="222222"/>
          <w:sz w:val="36"/>
          <w:szCs w:val="36"/>
          <w:lang w:val="en"/>
        </w:rPr>
        <w:t> </w:t>
      </w:r>
      <w:hyperlink r:id="rId90" w:tooltip="2 Esdras" w:history="1">
        <w:r w:rsidRPr="008771FC">
          <w:rPr>
            <w:rFonts w:ascii="Arial" w:eastAsia="Times New Roman" w:hAnsi="Arial" w:cs="Arial"/>
            <w:color w:val="0B0080"/>
            <w:sz w:val="36"/>
            <w:szCs w:val="36"/>
            <w:u w:val="single"/>
            <w:lang w:val="en"/>
          </w:rPr>
          <w:t>fourth book of Ezra</w:t>
        </w:r>
      </w:hyperlink>
      <w:r w:rsidRPr="008771FC">
        <w:rPr>
          <w:rFonts w:ascii="Arial" w:eastAsia="Times New Roman" w:hAnsi="Arial" w:cs="Arial"/>
          <w:color w:val="222222"/>
          <w:sz w:val="36"/>
          <w:szCs w:val="36"/>
          <w:lang w:val="en"/>
        </w:rPr>
        <w:t> (also sometimes called the 'second book of Esdras' or the 'third book of Esdras') was written c. CE 100, probably in </w:t>
      </w:r>
      <w:hyperlink r:id="rId91" w:tooltip="Judeo-Aramaic language" w:history="1">
        <w:r w:rsidRPr="008771FC">
          <w:rPr>
            <w:rFonts w:ascii="Arial" w:eastAsia="Times New Roman" w:hAnsi="Arial" w:cs="Arial"/>
            <w:color w:val="0B0080"/>
            <w:sz w:val="36"/>
            <w:szCs w:val="36"/>
            <w:u w:val="single"/>
            <w:lang w:val="en"/>
          </w:rPr>
          <w:t>Hebrew-Aramaic</w:t>
        </w:r>
      </w:hyperlink>
      <w:r w:rsidRPr="008771FC">
        <w:rPr>
          <w:rFonts w:ascii="Arial" w:eastAsia="Times New Roman" w:hAnsi="Arial" w:cs="Arial"/>
          <w:color w:val="222222"/>
          <w:sz w:val="36"/>
          <w:szCs w:val="36"/>
          <w:lang w:val="en"/>
        </w:rPr>
        <w:t>, but now survives in Latin, Slavonic and Ethiopic. It was one of the most important sources for </w:t>
      </w:r>
      <w:hyperlink r:id="rId92" w:tooltip="Jewish philosophy" w:history="1">
        <w:r w:rsidRPr="008771FC">
          <w:rPr>
            <w:rFonts w:ascii="Arial" w:eastAsia="Times New Roman" w:hAnsi="Arial" w:cs="Arial"/>
            <w:color w:val="0B0080"/>
            <w:sz w:val="36"/>
            <w:szCs w:val="36"/>
            <w:u w:val="single"/>
            <w:lang w:val="en"/>
          </w:rPr>
          <w:t>Jewish theology</w:t>
        </w:r>
      </w:hyperlink>
      <w:r w:rsidRPr="008771FC">
        <w:rPr>
          <w:rFonts w:ascii="Arial" w:eastAsia="Times New Roman" w:hAnsi="Arial" w:cs="Arial"/>
          <w:color w:val="222222"/>
          <w:sz w:val="36"/>
          <w:szCs w:val="36"/>
          <w:lang w:val="en"/>
        </w:rPr>
        <w:t> at the end of the 1st century.</w:t>
      </w:r>
      <w:r w:rsidRPr="008771FC">
        <w:rPr>
          <w:rFonts w:ascii="Arial" w:eastAsia="Times New Roman" w:hAnsi="Arial" w:cs="Arial"/>
          <w:color w:val="222222"/>
          <w:sz w:val="36"/>
          <w:szCs w:val="36"/>
          <w:vertAlign w:val="superscript"/>
          <w:lang w:val="en"/>
        </w:rPr>
        <w:t>[</w:t>
      </w:r>
      <w:hyperlink r:id="rId93" w:tooltip="Wikipedia:Citation needed" w:history="1">
        <w:r w:rsidRPr="008771FC">
          <w:rPr>
            <w:rFonts w:ascii="Arial" w:eastAsia="Times New Roman" w:hAnsi="Arial" w:cs="Arial"/>
            <w:i/>
            <w:iCs/>
            <w:color w:val="0B0080"/>
            <w:sz w:val="36"/>
            <w:szCs w:val="36"/>
            <w:u w:val="single"/>
            <w:vertAlign w:val="superscript"/>
            <w:lang w:val="en"/>
          </w:rPr>
          <w:t>citation needed</w:t>
        </w:r>
      </w:hyperlink>
      <w:r w:rsidRPr="008771FC">
        <w:rPr>
          <w:rFonts w:ascii="Arial" w:eastAsia="Times New Roman" w:hAnsi="Arial" w:cs="Arial"/>
          <w:color w:val="222222"/>
          <w:sz w:val="36"/>
          <w:szCs w:val="36"/>
          <w:vertAlign w:val="superscript"/>
          <w:lang w:val="en"/>
        </w:rPr>
        <w:t>]</w:t>
      </w:r>
      <w:r w:rsidRPr="008771FC">
        <w:rPr>
          <w:rFonts w:ascii="Arial" w:eastAsia="Times New Roman" w:hAnsi="Arial" w:cs="Arial"/>
          <w:color w:val="222222"/>
          <w:sz w:val="36"/>
          <w:szCs w:val="36"/>
          <w:lang w:val="en"/>
        </w:rPr>
        <w:t> In this book, Ezra has a seven part prophetic revelation, converses with an </w:t>
      </w:r>
      <w:hyperlink r:id="rId94" w:tooltip="Angel" w:history="1">
        <w:r w:rsidRPr="008771FC">
          <w:rPr>
            <w:rFonts w:ascii="Arial" w:eastAsia="Times New Roman" w:hAnsi="Arial" w:cs="Arial"/>
            <w:color w:val="0B0080"/>
            <w:sz w:val="36"/>
            <w:szCs w:val="36"/>
            <w:u w:val="single"/>
            <w:lang w:val="en"/>
          </w:rPr>
          <w:t>angel</w:t>
        </w:r>
      </w:hyperlink>
      <w:r w:rsidRPr="008771FC">
        <w:rPr>
          <w:rFonts w:ascii="Arial" w:eastAsia="Times New Roman" w:hAnsi="Arial" w:cs="Arial"/>
          <w:color w:val="222222"/>
          <w:sz w:val="36"/>
          <w:szCs w:val="36"/>
          <w:lang w:val="en"/>
        </w:rPr>
        <w:t> of God three times and has four visions. Ezra, thirty years into the Babylonian Exile (4 Ezra 3:1 / 2 Esdras 1:1), recounts the </w:t>
      </w:r>
      <w:hyperlink r:id="rId95" w:tooltip="Siege of Jerusalem (587 BC)" w:history="1">
        <w:r w:rsidRPr="008771FC">
          <w:rPr>
            <w:rFonts w:ascii="Arial" w:eastAsia="Times New Roman" w:hAnsi="Arial" w:cs="Arial"/>
            <w:color w:val="0B0080"/>
            <w:sz w:val="36"/>
            <w:szCs w:val="36"/>
            <w:u w:val="single"/>
            <w:lang w:val="en"/>
          </w:rPr>
          <w:t>siege of Jerusalem</w:t>
        </w:r>
      </w:hyperlink>
      <w:r w:rsidRPr="008771FC">
        <w:rPr>
          <w:rFonts w:ascii="Arial" w:eastAsia="Times New Roman" w:hAnsi="Arial" w:cs="Arial"/>
          <w:color w:val="222222"/>
          <w:sz w:val="36"/>
          <w:szCs w:val="36"/>
          <w:lang w:val="en"/>
        </w:rPr>
        <w:t> and the destruction of </w:t>
      </w:r>
      <w:hyperlink r:id="rId96" w:tooltip="Solomon's Temple" w:history="1">
        <w:r w:rsidRPr="008771FC">
          <w:rPr>
            <w:rFonts w:ascii="Arial" w:eastAsia="Times New Roman" w:hAnsi="Arial" w:cs="Arial"/>
            <w:color w:val="0B0080"/>
            <w:sz w:val="36"/>
            <w:szCs w:val="36"/>
            <w:u w:val="single"/>
            <w:lang w:val="en"/>
          </w:rPr>
          <w:t>Solomon's Temple</w:t>
        </w:r>
      </w:hyperlink>
      <w:r w:rsidRPr="008771FC">
        <w:rPr>
          <w:rFonts w:ascii="Arial" w:eastAsia="Times New Roman" w:hAnsi="Arial" w:cs="Arial"/>
          <w:color w:val="222222"/>
          <w:sz w:val="36"/>
          <w:szCs w:val="36"/>
          <w:lang w:val="en"/>
        </w:rPr>
        <w:t>.</w:t>
      </w:r>
      <w:hyperlink r:id="rId97" w:anchor="cite_note-BrillPauly-5" w:history="1">
        <w:r w:rsidRPr="008771FC">
          <w:rPr>
            <w:rFonts w:ascii="Arial" w:eastAsia="Times New Roman" w:hAnsi="Arial" w:cs="Arial"/>
            <w:color w:val="0B0080"/>
            <w:sz w:val="36"/>
            <w:szCs w:val="36"/>
            <w:u w:val="single"/>
            <w:vertAlign w:val="superscript"/>
            <w:lang w:val="en"/>
          </w:rPr>
          <w:t>[5]</w:t>
        </w:r>
      </w:hyperlink>
      <w:r w:rsidRPr="008771FC">
        <w:rPr>
          <w:rFonts w:ascii="Arial" w:eastAsia="Times New Roman" w:hAnsi="Arial" w:cs="Arial"/>
          <w:color w:val="222222"/>
          <w:sz w:val="36"/>
          <w:szCs w:val="36"/>
          <w:lang w:val="en"/>
        </w:rPr>
        <w:t> This would place these revelations in the year 557 BCE, a full century before the date given in the canonical Ezra. The central theological themes are "the question of theodicy, God's justness in the face of the triumph of the heathens over the pious, the course of world history in terms of the teaching of the four kingdoms,</w:t>
      </w:r>
      <w:hyperlink r:id="rId98" w:anchor="cite_note-12" w:history="1">
        <w:r w:rsidRPr="008771FC">
          <w:rPr>
            <w:rFonts w:ascii="Arial" w:eastAsia="Times New Roman" w:hAnsi="Arial" w:cs="Arial"/>
            <w:color w:val="0B0080"/>
            <w:sz w:val="36"/>
            <w:szCs w:val="36"/>
            <w:u w:val="single"/>
            <w:vertAlign w:val="superscript"/>
            <w:lang w:val="en"/>
          </w:rPr>
          <w:t>[12]</w:t>
        </w:r>
      </w:hyperlink>
      <w:r w:rsidRPr="008771FC">
        <w:rPr>
          <w:rFonts w:ascii="Arial" w:eastAsia="Times New Roman" w:hAnsi="Arial" w:cs="Arial"/>
          <w:color w:val="222222"/>
          <w:sz w:val="36"/>
          <w:szCs w:val="36"/>
          <w:lang w:val="en"/>
        </w:rPr>
        <w:t> the function of the law, the eschatological judgment, the appearance on Earth of the heavenly Jerusalem, the </w:t>
      </w:r>
      <w:hyperlink r:id="rId99" w:tooltip="Messianic Age" w:history="1">
        <w:r w:rsidRPr="008771FC">
          <w:rPr>
            <w:rFonts w:ascii="Arial" w:eastAsia="Times New Roman" w:hAnsi="Arial" w:cs="Arial"/>
            <w:color w:val="0B0080"/>
            <w:sz w:val="36"/>
            <w:szCs w:val="36"/>
            <w:u w:val="single"/>
            <w:lang w:val="en"/>
          </w:rPr>
          <w:t>Messianic Period</w:t>
        </w:r>
      </w:hyperlink>
      <w:r w:rsidRPr="008771FC">
        <w:rPr>
          <w:rFonts w:ascii="Arial" w:eastAsia="Times New Roman" w:hAnsi="Arial" w:cs="Arial"/>
          <w:color w:val="222222"/>
          <w:sz w:val="36"/>
          <w:szCs w:val="36"/>
          <w:lang w:val="en"/>
        </w:rPr>
        <w:t>, at the end of which the </w:t>
      </w:r>
      <w:hyperlink r:id="rId100" w:tooltip="Messiah" w:history="1">
        <w:r w:rsidRPr="008771FC">
          <w:rPr>
            <w:rFonts w:ascii="Arial" w:eastAsia="Times New Roman" w:hAnsi="Arial" w:cs="Arial"/>
            <w:color w:val="0B0080"/>
            <w:sz w:val="36"/>
            <w:szCs w:val="36"/>
            <w:u w:val="single"/>
            <w:lang w:val="en"/>
          </w:rPr>
          <w:t>Messiah</w:t>
        </w:r>
      </w:hyperlink>
      <w:r w:rsidRPr="008771FC">
        <w:rPr>
          <w:rFonts w:ascii="Arial" w:eastAsia="Times New Roman" w:hAnsi="Arial" w:cs="Arial"/>
          <w:color w:val="222222"/>
          <w:sz w:val="36"/>
          <w:szCs w:val="36"/>
          <w:lang w:val="en"/>
        </w:rPr>
        <w:t> will die,</w:t>
      </w:r>
      <w:hyperlink r:id="rId101" w:anchor="cite_note-13" w:history="1">
        <w:r w:rsidRPr="008771FC">
          <w:rPr>
            <w:rFonts w:ascii="Arial" w:eastAsia="Times New Roman" w:hAnsi="Arial" w:cs="Arial"/>
            <w:color w:val="0B0080"/>
            <w:sz w:val="36"/>
            <w:szCs w:val="36"/>
            <w:u w:val="single"/>
            <w:vertAlign w:val="superscript"/>
            <w:lang w:val="en"/>
          </w:rPr>
          <w:t>[13]</w:t>
        </w:r>
      </w:hyperlink>
      <w:r w:rsidRPr="008771FC">
        <w:rPr>
          <w:rFonts w:ascii="Arial" w:eastAsia="Times New Roman" w:hAnsi="Arial" w:cs="Arial"/>
          <w:color w:val="222222"/>
          <w:sz w:val="36"/>
          <w:szCs w:val="36"/>
          <w:lang w:val="en"/>
        </w:rPr>
        <w:t> the end of this world and the coming of the next, and </w:t>
      </w:r>
      <w:hyperlink r:id="rId102" w:tooltip="Last Judgment" w:history="1">
        <w:r w:rsidRPr="008771FC">
          <w:rPr>
            <w:rFonts w:ascii="Arial" w:eastAsia="Times New Roman" w:hAnsi="Arial" w:cs="Arial"/>
            <w:color w:val="0B0080"/>
            <w:sz w:val="36"/>
            <w:szCs w:val="36"/>
            <w:u w:val="single"/>
            <w:lang w:val="en"/>
          </w:rPr>
          <w:t>the Last Judgment</w:t>
        </w:r>
      </w:hyperlink>
      <w:r w:rsidRPr="008771FC">
        <w:rPr>
          <w:rFonts w:ascii="Arial" w:eastAsia="Times New Roman" w:hAnsi="Arial" w:cs="Arial"/>
          <w:color w:val="222222"/>
          <w:sz w:val="36"/>
          <w:szCs w:val="36"/>
          <w:lang w:val="en"/>
        </w:rPr>
        <w:t>."</w:t>
      </w:r>
      <w:hyperlink r:id="rId103" w:anchor="cite_note-BrillPauly-5" w:history="1">
        <w:r w:rsidRPr="008771FC">
          <w:rPr>
            <w:rFonts w:ascii="Arial" w:eastAsia="Times New Roman" w:hAnsi="Arial" w:cs="Arial"/>
            <w:color w:val="0B0080"/>
            <w:sz w:val="36"/>
            <w:szCs w:val="36"/>
            <w:u w:val="single"/>
            <w:vertAlign w:val="superscript"/>
            <w:lang w:val="en"/>
          </w:rPr>
          <w:t>[5]</w:t>
        </w:r>
      </w:hyperlink>
      <w:r w:rsidRPr="008771FC">
        <w:rPr>
          <w:rFonts w:ascii="Arial" w:eastAsia="Times New Roman" w:hAnsi="Arial" w:cs="Arial"/>
          <w:color w:val="222222"/>
          <w:sz w:val="36"/>
          <w:szCs w:val="36"/>
          <w:lang w:val="en"/>
        </w:rPr>
        <w:t> Ezra restores the law that was destroyed with the burning of the </w:t>
      </w:r>
      <w:hyperlink r:id="rId104" w:tooltip="Temple in Jerusalem" w:history="1">
        <w:r w:rsidRPr="008771FC">
          <w:rPr>
            <w:rFonts w:ascii="Arial" w:eastAsia="Times New Roman" w:hAnsi="Arial" w:cs="Arial"/>
            <w:color w:val="0B0080"/>
            <w:sz w:val="36"/>
            <w:szCs w:val="36"/>
            <w:u w:val="single"/>
            <w:lang w:val="en"/>
          </w:rPr>
          <w:t>Temple in Jerusalem</w:t>
        </w:r>
      </w:hyperlink>
      <w:r w:rsidRPr="008771FC">
        <w:rPr>
          <w:rFonts w:ascii="Arial" w:eastAsia="Times New Roman" w:hAnsi="Arial" w:cs="Arial"/>
          <w:color w:val="222222"/>
          <w:sz w:val="36"/>
          <w:szCs w:val="36"/>
          <w:lang w:val="en"/>
        </w:rPr>
        <w:t xml:space="preserve">. He dictates 24 books for the </w:t>
      </w:r>
      <w:r w:rsidRPr="008771FC">
        <w:rPr>
          <w:rFonts w:ascii="Arial" w:eastAsia="Times New Roman" w:hAnsi="Arial" w:cs="Arial"/>
          <w:color w:val="222222"/>
          <w:sz w:val="36"/>
          <w:szCs w:val="36"/>
          <w:lang w:val="en"/>
        </w:rPr>
        <w:lastRenderedPageBreak/>
        <w:t>public (i.e. the Hebrew Bible) and another 70 for the wise alone (70 unnamed revelatory works).</w:t>
      </w:r>
      <w:hyperlink r:id="rId105" w:anchor="cite_note-cox-14" w:history="1">
        <w:r w:rsidRPr="008771FC">
          <w:rPr>
            <w:rFonts w:ascii="Arial" w:eastAsia="Times New Roman" w:hAnsi="Arial" w:cs="Arial"/>
            <w:color w:val="0B0080"/>
            <w:sz w:val="36"/>
            <w:szCs w:val="36"/>
            <w:u w:val="single"/>
            <w:vertAlign w:val="superscript"/>
            <w:lang w:val="en"/>
          </w:rPr>
          <w:t>[14]</w:t>
        </w:r>
      </w:hyperlink>
      <w:r w:rsidRPr="008771FC">
        <w:rPr>
          <w:rFonts w:ascii="Arial" w:eastAsia="Times New Roman" w:hAnsi="Arial" w:cs="Arial"/>
          <w:color w:val="222222"/>
          <w:sz w:val="36"/>
          <w:szCs w:val="36"/>
          <w:lang w:val="en"/>
        </w:rPr>
        <w:t> At the end, he is taken up to </w:t>
      </w:r>
      <w:hyperlink r:id="rId106" w:tooltip="Heaven" w:history="1">
        <w:r w:rsidRPr="008771FC">
          <w:rPr>
            <w:rFonts w:ascii="Arial" w:eastAsia="Times New Roman" w:hAnsi="Arial" w:cs="Arial"/>
            <w:color w:val="0B0080"/>
            <w:sz w:val="36"/>
            <w:szCs w:val="36"/>
            <w:u w:val="single"/>
            <w:lang w:val="en"/>
          </w:rPr>
          <w:t>heaven</w:t>
        </w:r>
      </w:hyperlink>
      <w:r w:rsidRPr="008771FC">
        <w:rPr>
          <w:rFonts w:ascii="Arial" w:eastAsia="Times New Roman" w:hAnsi="Arial" w:cs="Arial"/>
          <w:color w:val="222222"/>
          <w:sz w:val="36"/>
          <w:szCs w:val="36"/>
          <w:lang w:val="en"/>
        </w:rPr>
        <w:t> like Enoch and </w:t>
      </w:r>
      <w:hyperlink r:id="rId107" w:tooltip="Elijah" w:history="1">
        <w:r w:rsidRPr="008771FC">
          <w:rPr>
            <w:rFonts w:ascii="Arial" w:eastAsia="Times New Roman" w:hAnsi="Arial" w:cs="Arial"/>
            <w:color w:val="0B0080"/>
            <w:sz w:val="36"/>
            <w:szCs w:val="36"/>
            <w:u w:val="single"/>
            <w:lang w:val="en"/>
          </w:rPr>
          <w:t>Elijah</w:t>
        </w:r>
      </w:hyperlink>
      <w:r w:rsidRPr="008771FC">
        <w:rPr>
          <w:rFonts w:ascii="Arial" w:eastAsia="Times New Roman" w:hAnsi="Arial" w:cs="Arial"/>
          <w:color w:val="222222"/>
          <w:sz w:val="36"/>
          <w:szCs w:val="36"/>
          <w:lang w:val="en"/>
        </w:rPr>
        <w:t>.</w:t>
      </w:r>
      <w:hyperlink r:id="rId108" w:anchor="cite_note-BrillPauly-5" w:history="1">
        <w:r w:rsidRPr="008771FC">
          <w:rPr>
            <w:rFonts w:ascii="Arial" w:eastAsia="Times New Roman" w:hAnsi="Arial" w:cs="Arial"/>
            <w:color w:val="0B0080"/>
            <w:sz w:val="36"/>
            <w:szCs w:val="36"/>
            <w:u w:val="single"/>
            <w:vertAlign w:val="superscript"/>
            <w:lang w:val="en"/>
          </w:rPr>
          <w:t>[5]</w:t>
        </w:r>
      </w:hyperlink>
      <w:r w:rsidRPr="008771FC">
        <w:rPr>
          <w:rFonts w:ascii="Arial" w:eastAsia="Times New Roman" w:hAnsi="Arial" w:cs="Arial"/>
          <w:color w:val="222222"/>
          <w:sz w:val="36"/>
          <w:szCs w:val="36"/>
          <w:lang w:val="en"/>
        </w:rPr>
        <w:t> Ezra is seen as a new Moses in this book.</w:t>
      </w:r>
      <w:hyperlink r:id="rId109" w:anchor="cite_note-BrillPauly-5" w:history="1">
        <w:r w:rsidRPr="008771FC">
          <w:rPr>
            <w:rFonts w:ascii="Arial" w:eastAsia="Times New Roman" w:hAnsi="Arial" w:cs="Arial"/>
            <w:color w:val="0B0080"/>
            <w:sz w:val="36"/>
            <w:szCs w:val="36"/>
            <w:u w:val="single"/>
            <w:vertAlign w:val="superscript"/>
            <w:lang w:val="en"/>
          </w:rPr>
          <w:t>[5]</w:t>
        </w:r>
      </w:hyperlink>
    </w:p>
    <w:p w14:paraId="52027955"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There is also another work, thought to be influenced by this one, known as the </w:t>
      </w:r>
      <w:hyperlink r:id="rId110" w:tooltip="Greek Apocalypse of Ezra" w:history="1">
        <w:r w:rsidRPr="008771FC">
          <w:rPr>
            <w:rFonts w:ascii="Arial" w:eastAsia="Times New Roman" w:hAnsi="Arial" w:cs="Arial"/>
            <w:i/>
            <w:iCs/>
            <w:color w:val="0B0080"/>
            <w:sz w:val="36"/>
            <w:szCs w:val="36"/>
            <w:u w:val="single"/>
            <w:lang w:val="en"/>
          </w:rPr>
          <w:t>Greek Apocalypse of Ezra</w:t>
        </w:r>
      </w:hyperlink>
      <w:r w:rsidRPr="008771FC">
        <w:rPr>
          <w:rFonts w:ascii="Arial" w:eastAsia="Times New Roman" w:hAnsi="Arial" w:cs="Arial"/>
          <w:color w:val="222222"/>
          <w:sz w:val="36"/>
          <w:szCs w:val="36"/>
          <w:lang w:val="en"/>
        </w:rPr>
        <w:t>.</w:t>
      </w:r>
    </w:p>
    <w:p w14:paraId="43F58DAB"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Ezra in rabbinic literature</w:t>
      </w:r>
      <w:r w:rsidRPr="008771FC">
        <w:rPr>
          <w:rFonts w:ascii="Arial" w:eastAsia="Times New Roman" w:hAnsi="Arial" w:cs="Arial"/>
          <w:color w:val="54595D"/>
          <w:sz w:val="36"/>
          <w:szCs w:val="36"/>
          <w:lang w:val="en"/>
        </w:rPr>
        <w:t>[</w:t>
      </w:r>
      <w:hyperlink r:id="rId111" w:tooltip="Edit section: Ezra in rabbinic literature"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3E48A027" w14:textId="77777777" w:rsidR="000F221F" w:rsidRPr="008771FC" w:rsidRDefault="000F221F" w:rsidP="000F221F">
      <w:pPr>
        <w:spacing w:after="120" w:line="240" w:lineRule="auto"/>
        <w:rPr>
          <w:rFonts w:ascii="Arial" w:eastAsia="Times New Roman" w:hAnsi="Arial" w:cs="Arial"/>
          <w:i/>
          <w:iCs/>
          <w:color w:val="222222"/>
          <w:sz w:val="36"/>
          <w:szCs w:val="36"/>
          <w:lang w:val="en"/>
        </w:rPr>
      </w:pPr>
      <w:r w:rsidRPr="008771FC">
        <w:rPr>
          <w:rFonts w:ascii="Arial" w:eastAsia="Times New Roman" w:hAnsi="Arial" w:cs="Arial"/>
          <w:i/>
          <w:iCs/>
          <w:color w:val="222222"/>
          <w:sz w:val="36"/>
          <w:szCs w:val="36"/>
          <w:lang w:val="en"/>
        </w:rPr>
        <w:t>Further information: </w:t>
      </w:r>
      <w:hyperlink r:id="rId112" w:tooltip="Ezra in rabbinic literature" w:history="1">
        <w:r w:rsidRPr="008771FC">
          <w:rPr>
            <w:rFonts w:ascii="Arial" w:eastAsia="Times New Roman" w:hAnsi="Arial" w:cs="Arial"/>
            <w:i/>
            <w:iCs/>
            <w:color w:val="0B0080"/>
            <w:sz w:val="36"/>
            <w:szCs w:val="36"/>
            <w:u w:val="single"/>
            <w:lang w:val="en"/>
          </w:rPr>
          <w:t>Ezra in rabbinic literature</w:t>
        </w:r>
      </w:hyperlink>
    </w:p>
    <w:p w14:paraId="0334D981" w14:textId="3EB31960" w:rsidR="000F221F" w:rsidRPr="008771FC" w:rsidRDefault="000F221F" w:rsidP="000F221F">
      <w:pPr>
        <w:shd w:val="clear" w:color="auto" w:fill="F8F9FA"/>
        <w:spacing w:after="0" w:line="240" w:lineRule="auto"/>
        <w:jc w:val="center"/>
        <w:rPr>
          <w:rFonts w:ascii="Arial" w:eastAsia="Times New Roman" w:hAnsi="Arial" w:cs="Arial"/>
          <w:color w:val="222222"/>
          <w:sz w:val="36"/>
          <w:szCs w:val="36"/>
          <w:lang w:val="en"/>
        </w:rPr>
      </w:pPr>
      <w:r w:rsidRPr="008771FC">
        <w:rPr>
          <w:rFonts w:ascii="Arial" w:eastAsia="Times New Roman" w:hAnsi="Arial" w:cs="Arial"/>
          <w:noProof/>
          <w:color w:val="0B0080"/>
          <w:sz w:val="36"/>
          <w:szCs w:val="36"/>
          <w:lang w:val="en"/>
        </w:rPr>
        <w:drawing>
          <wp:inline distT="0" distB="0" distL="0" distR="0" wp14:anchorId="79AA88F4" wp14:editId="01914FE8">
            <wp:extent cx="2095500" cy="1771650"/>
            <wp:effectExtent l="0" t="0" r="0" b="0"/>
            <wp:docPr id="2" name="Picture 2">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0" cy="1771650"/>
                    </a:xfrm>
                    <a:prstGeom prst="rect">
                      <a:avLst/>
                    </a:prstGeom>
                    <a:noFill/>
                    <a:ln>
                      <a:noFill/>
                    </a:ln>
                  </pic:spPr>
                </pic:pic>
              </a:graphicData>
            </a:graphic>
          </wp:inline>
        </w:drawing>
      </w:r>
    </w:p>
    <w:p w14:paraId="1D88DB78" w14:textId="77777777" w:rsidR="000F221F" w:rsidRPr="008771FC" w:rsidRDefault="000F221F" w:rsidP="000F221F">
      <w:pPr>
        <w:shd w:val="clear" w:color="auto" w:fill="F8F9FA"/>
        <w:spacing w:line="336" w:lineRule="atLeast"/>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The return from exile is depicted in this woodcut for </w:t>
      </w:r>
      <w:r w:rsidRPr="008771FC">
        <w:rPr>
          <w:rFonts w:ascii="Arial" w:eastAsia="Times New Roman" w:hAnsi="Arial" w:cs="Arial"/>
          <w:i/>
          <w:iCs/>
          <w:color w:val="222222"/>
          <w:sz w:val="36"/>
          <w:szCs w:val="36"/>
          <w:lang w:val="en"/>
        </w:rPr>
        <w:t xml:space="preserve">Die </w:t>
      </w:r>
      <w:proofErr w:type="spellStart"/>
      <w:r w:rsidRPr="008771FC">
        <w:rPr>
          <w:rFonts w:ascii="Arial" w:eastAsia="Times New Roman" w:hAnsi="Arial" w:cs="Arial"/>
          <w:i/>
          <w:iCs/>
          <w:color w:val="222222"/>
          <w:sz w:val="36"/>
          <w:szCs w:val="36"/>
          <w:lang w:val="en"/>
        </w:rPr>
        <w:t>Bibel</w:t>
      </w:r>
      <w:proofErr w:type="spellEnd"/>
      <w:r w:rsidRPr="008771FC">
        <w:rPr>
          <w:rFonts w:ascii="Arial" w:eastAsia="Times New Roman" w:hAnsi="Arial" w:cs="Arial"/>
          <w:i/>
          <w:iCs/>
          <w:color w:val="222222"/>
          <w:sz w:val="36"/>
          <w:szCs w:val="36"/>
          <w:lang w:val="en"/>
        </w:rPr>
        <w:t xml:space="preserve"> in </w:t>
      </w:r>
      <w:proofErr w:type="spellStart"/>
      <w:r w:rsidRPr="008771FC">
        <w:rPr>
          <w:rFonts w:ascii="Arial" w:eastAsia="Times New Roman" w:hAnsi="Arial" w:cs="Arial"/>
          <w:i/>
          <w:iCs/>
          <w:color w:val="222222"/>
          <w:sz w:val="36"/>
          <w:szCs w:val="36"/>
          <w:lang w:val="en"/>
        </w:rPr>
        <w:t>Bildern</w:t>
      </w:r>
      <w:proofErr w:type="spellEnd"/>
      <w:r w:rsidRPr="008771FC">
        <w:rPr>
          <w:rFonts w:ascii="Arial" w:eastAsia="Times New Roman" w:hAnsi="Arial" w:cs="Arial"/>
          <w:color w:val="222222"/>
          <w:sz w:val="36"/>
          <w:szCs w:val="36"/>
          <w:lang w:val="en"/>
        </w:rPr>
        <w:t>, 1860, by </w:t>
      </w:r>
      <w:hyperlink r:id="rId115" w:tooltip="Julius Schnorr von Carolsfeld" w:history="1">
        <w:r w:rsidRPr="008771FC">
          <w:rPr>
            <w:rFonts w:ascii="Arial" w:eastAsia="Times New Roman" w:hAnsi="Arial" w:cs="Arial"/>
            <w:color w:val="0B0080"/>
            <w:sz w:val="36"/>
            <w:szCs w:val="36"/>
            <w:u w:val="single"/>
            <w:lang w:val="en"/>
          </w:rPr>
          <w:t xml:space="preserve">Julius </w:t>
        </w:r>
        <w:proofErr w:type="spellStart"/>
        <w:r w:rsidRPr="008771FC">
          <w:rPr>
            <w:rFonts w:ascii="Arial" w:eastAsia="Times New Roman" w:hAnsi="Arial" w:cs="Arial"/>
            <w:color w:val="0B0080"/>
            <w:sz w:val="36"/>
            <w:szCs w:val="36"/>
            <w:u w:val="single"/>
            <w:lang w:val="en"/>
          </w:rPr>
          <w:t>Schnorr</w:t>
        </w:r>
        <w:proofErr w:type="spellEnd"/>
        <w:r w:rsidRPr="008771FC">
          <w:rPr>
            <w:rFonts w:ascii="Arial" w:eastAsia="Times New Roman" w:hAnsi="Arial" w:cs="Arial"/>
            <w:color w:val="0B0080"/>
            <w:sz w:val="36"/>
            <w:szCs w:val="36"/>
            <w:u w:val="single"/>
            <w:lang w:val="en"/>
          </w:rPr>
          <w:t xml:space="preserve"> von </w:t>
        </w:r>
        <w:proofErr w:type="spellStart"/>
        <w:r w:rsidRPr="008771FC">
          <w:rPr>
            <w:rFonts w:ascii="Arial" w:eastAsia="Times New Roman" w:hAnsi="Arial" w:cs="Arial"/>
            <w:color w:val="0B0080"/>
            <w:sz w:val="36"/>
            <w:szCs w:val="36"/>
            <w:u w:val="single"/>
            <w:lang w:val="en"/>
          </w:rPr>
          <w:t>Carolsfeld</w:t>
        </w:r>
        <w:proofErr w:type="spellEnd"/>
      </w:hyperlink>
      <w:r w:rsidRPr="008771FC">
        <w:rPr>
          <w:rFonts w:ascii="Arial" w:eastAsia="Times New Roman" w:hAnsi="Arial" w:cs="Arial"/>
          <w:color w:val="222222"/>
          <w:sz w:val="36"/>
          <w:szCs w:val="36"/>
          <w:lang w:val="en"/>
        </w:rPr>
        <w:t>.</w:t>
      </w:r>
    </w:p>
    <w:p w14:paraId="26584784"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Traditionally Judaism credits Ezra with establishing the </w:t>
      </w:r>
      <w:hyperlink r:id="rId116" w:tooltip="Great Assembly" w:history="1">
        <w:r w:rsidRPr="008771FC">
          <w:rPr>
            <w:rFonts w:ascii="Arial" w:eastAsia="Times New Roman" w:hAnsi="Arial" w:cs="Arial"/>
            <w:color w:val="0B0080"/>
            <w:sz w:val="36"/>
            <w:szCs w:val="36"/>
            <w:u w:val="single"/>
            <w:lang w:val="en"/>
          </w:rPr>
          <w:t>Great Assembly</w:t>
        </w:r>
      </w:hyperlink>
      <w:r w:rsidRPr="008771FC">
        <w:rPr>
          <w:rFonts w:ascii="Arial" w:eastAsia="Times New Roman" w:hAnsi="Arial" w:cs="Arial"/>
          <w:color w:val="222222"/>
          <w:sz w:val="36"/>
          <w:szCs w:val="36"/>
          <w:lang w:val="en"/>
        </w:rPr>
        <w:t> of scholars and prophets, the forerunner of the </w:t>
      </w:r>
      <w:hyperlink r:id="rId117" w:tooltip="Sanhedrin" w:history="1">
        <w:r w:rsidRPr="008771FC">
          <w:rPr>
            <w:rFonts w:ascii="Arial" w:eastAsia="Times New Roman" w:hAnsi="Arial" w:cs="Arial"/>
            <w:color w:val="0B0080"/>
            <w:sz w:val="36"/>
            <w:szCs w:val="36"/>
            <w:u w:val="single"/>
            <w:lang w:val="en"/>
          </w:rPr>
          <w:t>Sanhedrin</w:t>
        </w:r>
      </w:hyperlink>
      <w:r w:rsidRPr="008771FC">
        <w:rPr>
          <w:rFonts w:ascii="Arial" w:eastAsia="Times New Roman" w:hAnsi="Arial" w:cs="Arial"/>
          <w:color w:val="222222"/>
          <w:sz w:val="36"/>
          <w:szCs w:val="36"/>
          <w:lang w:val="en"/>
        </w:rPr>
        <w:t>, as the authority on matters of religious law. The Great Assembly is credited with establishing numerous features of contemporary traditional Judaism in something like their present form, including </w:t>
      </w:r>
      <w:hyperlink r:id="rId118" w:tooltip="Torah reading" w:history="1">
        <w:r w:rsidRPr="008771FC">
          <w:rPr>
            <w:rFonts w:ascii="Arial" w:eastAsia="Times New Roman" w:hAnsi="Arial" w:cs="Arial"/>
            <w:color w:val="0B0080"/>
            <w:sz w:val="36"/>
            <w:szCs w:val="36"/>
            <w:u w:val="single"/>
            <w:lang w:val="en"/>
          </w:rPr>
          <w:t>Torah reading</w:t>
        </w:r>
      </w:hyperlink>
      <w:r w:rsidRPr="008771FC">
        <w:rPr>
          <w:rFonts w:ascii="Arial" w:eastAsia="Times New Roman" w:hAnsi="Arial" w:cs="Arial"/>
          <w:color w:val="222222"/>
          <w:sz w:val="36"/>
          <w:szCs w:val="36"/>
          <w:lang w:val="en"/>
        </w:rPr>
        <w:t>, the </w:t>
      </w:r>
      <w:hyperlink r:id="rId119" w:tooltip="Amidah" w:history="1">
        <w:r w:rsidRPr="008771FC">
          <w:rPr>
            <w:rFonts w:ascii="Arial" w:eastAsia="Times New Roman" w:hAnsi="Arial" w:cs="Arial"/>
            <w:color w:val="0B0080"/>
            <w:sz w:val="36"/>
            <w:szCs w:val="36"/>
            <w:u w:val="single"/>
            <w:lang w:val="en"/>
          </w:rPr>
          <w:t>Amidah</w:t>
        </w:r>
      </w:hyperlink>
      <w:r w:rsidRPr="008771FC">
        <w:rPr>
          <w:rFonts w:ascii="Arial" w:eastAsia="Times New Roman" w:hAnsi="Arial" w:cs="Arial"/>
          <w:color w:val="222222"/>
          <w:sz w:val="36"/>
          <w:szCs w:val="36"/>
          <w:lang w:val="en"/>
        </w:rPr>
        <w:t>, and celebration of the feast of </w:t>
      </w:r>
      <w:hyperlink r:id="rId120" w:tooltip="Purim" w:history="1">
        <w:r w:rsidRPr="008771FC">
          <w:rPr>
            <w:rFonts w:ascii="Arial" w:eastAsia="Times New Roman" w:hAnsi="Arial" w:cs="Arial"/>
            <w:color w:val="0B0080"/>
            <w:sz w:val="36"/>
            <w:szCs w:val="36"/>
            <w:u w:val="single"/>
            <w:lang w:val="en"/>
          </w:rPr>
          <w:t>Purim</w:t>
        </w:r>
      </w:hyperlink>
      <w:r w:rsidRPr="008771FC">
        <w:rPr>
          <w:rFonts w:ascii="Arial" w:eastAsia="Times New Roman" w:hAnsi="Arial" w:cs="Arial"/>
          <w:color w:val="222222"/>
          <w:sz w:val="36"/>
          <w:szCs w:val="36"/>
          <w:lang w:val="en"/>
        </w:rPr>
        <w:t>.</w:t>
      </w:r>
      <w:hyperlink r:id="rId121" w:anchor="cite_note-Jewish_Encyclopedia-15" w:history="1">
        <w:r w:rsidRPr="008771FC">
          <w:rPr>
            <w:rFonts w:ascii="Arial" w:eastAsia="Times New Roman" w:hAnsi="Arial" w:cs="Arial"/>
            <w:color w:val="0B0080"/>
            <w:sz w:val="36"/>
            <w:szCs w:val="36"/>
            <w:u w:val="single"/>
            <w:vertAlign w:val="superscript"/>
            <w:lang w:val="en"/>
          </w:rPr>
          <w:t>[15]</w:t>
        </w:r>
      </w:hyperlink>
    </w:p>
    <w:p w14:paraId="23BC50EC"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In </w:t>
      </w:r>
      <w:hyperlink r:id="rId122" w:tooltip="Rabbinic literature" w:history="1">
        <w:r w:rsidRPr="008771FC">
          <w:rPr>
            <w:rFonts w:ascii="Arial" w:eastAsia="Times New Roman" w:hAnsi="Arial" w:cs="Arial"/>
            <w:color w:val="0B0080"/>
            <w:sz w:val="36"/>
            <w:szCs w:val="36"/>
            <w:u w:val="single"/>
            <w:lang w:val="en"/>
          </w:rPr>
          <w:t>Rabbinic</w:t>
        </w:r>
      </w:hyperlink>
      <w:r w:rsidRPr="008771FC">
        <w:rPr>
          <w:rFonts w:ascii="Arial" w:eastAsia="Times New Roman" w:hAnsi="Arial" w:cs="Arial"/>
          <w:color w:val="222222"/>
          <w:sz w:val="36"/>
          <w:szCs w:val="36"/>
          <w:lang w:val="en"/>
        </w:rPr>
        <w:t> traditions, Ezra is metaphorically referred to as the "flowers that appear on the earth" signifying the springtime in the national </w:t>
      </w:r>
      <w:hyperlink r:id="rId123" w:tooltip="Jewish history" w:history="1">
        <w:r w:rsidRPr="008771FC">
          <w:rPr>
            <w:rFonts w:ascii="Arial" w:eastAsia="Times New Roman" w:hAnsi="Arial" w:cs="Arial"/>
            <w:color w:val="0B0080"/>
            <w:sz w:val="36"/>
            <w:szCs w:val="36"/>
            <w:u w:val="single"/>
            <w:lang w:val="en"/>
          </w:rPr>
          <w:t>history of Judaism</w:t>
        </w:r>
      </w:hyperlink>
      <w:r w:rsidRPr="008771FC">
        <w:rPr>
          <w:rFonts w:ascii="Arial" w:eastAsia="Times New Roman" w:hAnsi="Arial" w:cs="Arial"/>
          <w:color w:val="222222"/>
          <w:sz w:val="36"/>
          <w:szCs w:val="36"/>
          <w:vertAlign w:val="superscript"/>
          <w:lang w:val="en"/>
        </w:rPr>
        <w:t>[</w:t>
      </w:r>
      <w:hyperlink r:id="rId124" w:tooltip="Wikipedia:Citation needed" w:history="1">
        <w:r w:rsidRPr="008771FC">
          <w:rPr>
            <w:rFonts w:ascii="Arial" w:eastAsia="Times New Roman" w:hAnsi="Arial" w:cs="Arial"/>
            <w:i/>
            <w:iCs/>
            <w:color w:val="0B0080"/>
            <w:sz w:val="36"/>
            <w:szCs w:val="36"/>
            <w:u w:val="single"/>
            <w:vertAlign w:val="superscript"/>
            <w:lang w:val="en"/>
          </w:rPr>
          <w:t>citation needed</w:t>
        </w:r>
      </w:hyperlink>
      <w:r w:rsidRPr="008771FC">
        <w:rPr>
          <w:rFonts w:ascii="Arial" w:eastAsia="Times New Roman" w:hAnsi="Arial" w:cs="Arial"/>
          <w:color w:val="222222"/>
          <w:sz w:val="36"/>
          <w:szCs w:val="36"/>
          <w:vertAlign w:val="superscript"/>
          <w:lang w:val="en"/>
        </w:rPr>
        <w:t>]</w:t>
      </w:r>
      <w:r w:rsidRPr="008771FC">
        <w:rPr>
          <w:rFonts w:ascii="Arial" w:eastAsia="Times New Roman" w:hAnsi="Arial" w:cs="Arial"/>
          <w:color w:val="222222"/>
          <w:sz w:val="36"/>
          <w:szCs w:val="36"/>
          <w:lang w:val="en"/>
        </w:rPr>
        <w:t>. A disciple of </w:t>
      </w:r>
      <w:hyperlink r:id="rId125" w:tooltip="Baruch ben Neriah" w:history="1">
        <w:r w:rsidRPr="008771FC">
          <w:rPr>
            <w:rFonts w:ascii="Arial" w:eastAsia="Times New Roman" w:hAnsi="Arial" w:cs="Arial"/>
            <w:color w:val="0B0080"/>
            <w:sz w:val="36"/>
            <w:szCs w:val="36"/>
            <w:u w:val="single"/>
            <w:lang w:val="en"/>
          </w:rPr>
          <w:t>Baruch ben Neriah</w:t>
        </w:r>
      </w:hyperlink>
      <w:r w:rsidRPr="008771FC">
        <w:rPr>
          <w:rFonts w:ascii="Arial" w:eastAsia="Times New Roman" w:hAnsi="Arial" w:cs="Arial"/>
          <w:color w:val="222222"/>
          <w:sz w:val="36"/>
          <w:szCs w:val="36"/>
          <w:lang w:val="en"/>
        </w:rPr>
        <w:t xml:space="preserve">, he favored study of the Law </w:t>
      </w:r>
      <w:r w:rsidRPr="008771FC">
        <w:rPr>
          <w:rFonts w:ascii="Arial" w:eastAsia="Times New Roman" w:hAnsi="Arial" w:cs="Arial"/>
          <w:color w:val="222222"/>
          <w:sz w:val="36"/>
          <w:szCs w:val="36"/>
          <w:lang w:val="en"/>
        </w:rPr>
        <w:lastRenderedPageBreak/>
        <w:t>over the </w:t>
      </w:r>
      <w:hyperlink r:id="rId126" w:tooltip="Second Temple of Jerusalem" w:history="1">
        <w:r w:rsidRPr="008771FC">
          <w:rPr>
            <w:rFonts w:ascii="Arial" w:eastAsia="Times New Roman" w:hAnsi="Arial" w:cs="Arial"/>
            <w:color w:val="0B0080"/>
            <w:sz w:val="36"/>
            <w:szCs w:val="36"/>
            <w:u w:val="single"/>
            <w:lang w:val="en"/>
          </w:rPr>
          <w:t>reconstruction of the Temple</w:t>
        </w:r>
      </w:hyperlink>
      <w:r w:rsidRPr="008771FC">
        <w:rPr>
          <w:rFonts w:ascii="Arial" w:eastAsia="Times New Roman" w:hAnsi="Arial" w:cs="Arial"/>
          <w:color w:val="222222"/>
          <w:sz w:val="36"/>
          <w:szCs w:val="36"/>
          <w:vertAlign w:val="superscript"/>
          <w:lang w:val="en"/>
        </w:rPr>
        <w:t>[</w:t>
      </w:r>
      <w:hyperlink r:id="rId127" w:tooltip="Wikipedia:Citation needed" w:history="1">
        <w:r w:rsidRPr="008771FC">
          <w:rPr>
            <w:rFonts w:ascii="Arial" w:eastAsia="Times New Roman" w:hAnsi="Arial" w:cs="Arial"/>
            <w:i/>
            <w:iCs/>
            <w:color w:val="0B0080"/>
            <w:sz w:val="36"/>
            <w:szCs w:val="36"/>
            <w:u w:val="single"/>
            <w:vertAlign w:val="superscript"/>
            <w:lang w:val="en"/>
          </w:rPr>
          <w:t>citation needed</w:t>
        </w:r>
      </w:hyperlink>
      <w:r w:rsidRPr="008771FC">
        <w:rPr>
          <w:rFonts w:ascii="Arial" w:eastAsia="Times New Roman" w:hAnsi="Arial" w:cs="Arial"/>
          <w:color w:val="222222"/>
          <w:sz w:val="36"/>
          <w:szCs w:val="36"/>
          <w:vertAlign w:val="superscript"/>
          <w:lang w:val="en"/>
        </w:rPr>
        <w:t>]</w:t>
      </w:r>
      <w:r w:rsidRPr="008771FC">
        <w:rPr>
          <w:rFonts w:ascii="Arial" w:eastAsia="Times New Roman" w:hAnsi="Arial" w:cs="Arial"/>
          <w:color w:val="222222"/>
          <w:sz w:val="36"/>
          <w:szCs w:val="36"/>
          <w:lang w:val="en"/>
        </w:rPr>
        <w:t> and thus because of his studies, he did not join the first party returning to Jerusalem in the reign of </w:t>
      </w:r>
      <w:hyperlink r:id="rId128" w:tooltip="Cyrus the Great" w:history="1">
        <w:r w:rsidRPr="008771FC">
          <w:rPr>
            <w:rFonts w:ascii="Arial" w:eastAsia="Times New Roman" w:hAnsi="Arial" w:cs="Arial"/>
            <w:color w:val="0B0080"/>
            <w:sz w:val="36"/>
            <w:szCs w:val="36"/>
            <w:u w:val="single"/>
            <w:lang w:val="en"/>
          </w:rPr>
          <w:t>Cyrus</w:t>
        </w:r>
      </w:hyperlink>
      <w:r w:rsidRPr="008771FC">
        <w:rPr>
          <w:rFonts w:ascii="Arial" w:eastAsia="Times New Roman" w:hAnsi="Arial" w:cs="Arial"/>
          <w:color w:val="222222"/>
          <w:sz w:val="36"/>
          <w:szCs w:val="36"/>
          <w:lang w:val="en"/>
        </w:rPr>
        <w:t>. According to another opinion, he did not join the first party so as not to compete, even involuntarily, with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"https://en.wikipedia.org/wiki/Joshua_the_High_Priest" \o "Joshua the High Priest"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0B0080"/>
          <w:sz w:val="36"/>
          <w:szCs w:val="36"/>
          <w:u w:val="single"/>
          <w:lang w:val="en"/>
        </w:rPr>
        <w:t>Jeshua</w:t>
      </w:r>
      <w:proofErr w:type="spellEnd"/>
      <w:r w:rsidRPr="008771FC">
        <w:rPr>
          <w:rFonts w:ascii="Arial" w:eastAsia="Times New Roman" w:hAnsi="Arial" w:cs="Arial"/>
          <w:color w:val="0B0080"/>
          <w:sz w:val="36"/>
          <w:szCs w:val="36"/>
          <w:u w:val="single"/>
          <w:lang w:val="en"/>
        </w:rPr>
        <w:t xml:space="preserve"> ben </w:t>
      </w:r>
      <w:proofErr w:type="spellStart"/>
      <w:r w:rsidRPr="008771FC">
        <w:rPr>
          <w:rFonts w:ascii="Arial" w:eastAsia="Times New Roman" w:hAnsi="Arial" w:cs="Arial"/>
          <w:color w:val="0B0080"/>
          <w:sz w:val="36"/>
          <w:szCs w:val="36"/>
          <w:u w:val="single"/>
          <w:lang w:val="en"/>
        </w:rPr>
        <w:t>Jozadak</w:t>
      </w:r>
      <w:proofErr w:type="spellEnd"/>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for the office of chief priest.</w:t>
      </w:r>
      <w:hyperlink r:id="rId129" w:anchor="cite_note-Jewish_Encyclopedia-15" w:history="1">
        <w:r w:rsidRPr="008771FC">
          <w:rPr>
            <w:rFonts w:ascii="Arial" w:eastAsia="Times New Roman" w:hAnsi="Arial" w:cs="Arial"/>
            <w:color w:val="0B0080"/>
            <w:sz w:val="36"/>
            <w:szCs w:val="36"/>
            <w:u w:val="single"/>
            <w:vertAlign w:val="superscript"/>
            <w:lang w:val="en"/>
          </w:rPr>
          <w:t>[15]</w:t>
        </w:r>
      </w:hyperlink>
    </w:p>
    <w:p w14:paraId="0A792988"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According to Jewish tradition, Ezra was the writer of the </w:t>
      </w:r>
      <w:hyperlink r:id="rId130" w:tooltip="Books of Chronicles" w:history="1">
        <w:r w:rsidRPr="008771FC">
          <w:rPr>
            <w:rFonts w:ascii="Arial" w:eastAsia="Times New Roman" w:hAnsi="Arial" w:cs="Arial"/>
            <w:color w:val="0B0080"/>
            <w:sz w:val="36"/>
            <w:szCs w:val="36"/>
            <w:u w:val="single"/>
            <w:lang w:val="en"/>
          </w:rPr>
          <w:t>Books of Chronicles</w:t>
        </w:r>
      </w:hyperlink>
      <w:r w:rsidRPr="008771FC">
        <w:rPr>
          <w:rFonts w:ascii="Arial" w:eastAsia="Times New Roman" w:hAnsi="Arial" w:cs="Arial"/>
          <w:color w:val="222222"/>
          <w:sz w:val="36"/>
          <w:szCs w:val="36"/>
          <w:lang w:val="en"/>
        </w:rPr>
        <w:t>,</w:t>
      </w:r>
      <w:hyperlink r:id="rId131" w:anchor="cite_note-Jewish_Encyclopedia-15" w:history="1">
        <w:r w:rsidRPr="008771FC">
          <w:rPr>
            <w:rFonts w:ascii="Arial" w:eastAsia="Times New Roman" w:hAnsi="Arial" w:cs="Arial"/>
            <w:color w:val="0B0080"/>
            <w:sz w:val="36"/>
            <w:szCs w:val="36"/>
            <w:u w:val="single"/>
            <w:vertAlign w:val="superscript"/>
            <w:lang w:val="en"/>
          </w:rPr>
          <w:t>[15]</w:t>
        </w:r>
      </w:hyperlink>
      <w:hyperlink r:id="rId132" w:anchor="cite_note-16" w:history="1">
        <w:r w:rsidRPr="008771FC">
          <w:rPr>
            <w:rFonts w:ascii="Arial" w:eastAsia="Times New Roman" w:hAnsi="Arial" w:cs="Arial"/>
            <w:color w:val="0B0080"/>
            <w:sz w:val="36"/>
            <w:szCs w:val="36"/>
            <w:u w:val="single"/>
            <w:vertAlign w:val="superscript"/>
            <w:lang w:val="en"/>
          </w:rPr>
          <w:t>[16]</w:t>
        </w:r>
      </w:hyperlink>
      <w:r w:rsidRPr="008771FC">
        <w:rPr>
          <w:rFonts w:ascii="Arial" w:eastAsia="Times New Roman" w:hAnsi="Arial" w:cs="Arial"/>
          <w:color w:val="222222"/>
          <w:sz w:val="36"/>
          <w:szCs w:val="36"/>
          <w:lang w:val="en"/>
        </w:rPr>
        <w:t> and is the same prophet known also as Malachi.</w:t>
      </w:r>
      <w:hyperlink r:id="rId133" w:anchor="cite_note-17" w:history="1">
        <w:r w:rsidRPr="008771FC">
          <w:rPr>
            <w:rFonts w:ascii="Arial" w:eastAsia="Times New Roman" w:hAnsi="Arial" w:cs="Arial"/>
            <w:color w:val="0B0080"/>
            <w:sz w:val="36"/>
            <w:szCs w:val="36"/>
            <w:u w:val="single"/>
            <w:vertAlign w:val="superscript"/>
            <w:lang w:val="en"/>
          </w:rPr>
          <w:t>[17]</w:t>
        </w:r>
      </w:hyperlink>
      <w:r w:rsidRPr="008771FC">
        <w:rPr>
          <w:rFonts w:ascii="Arial" w:eastAsia="Times New Roman" w:hAnsi="Arial" w:cs="Arial"/>
          <w:color w:val="222222"/>
          <w:sz w:val="36"/>
          <w:szCs w:val="36"/>
          <w:lang w:val="en"/>
        </w:rPr>
        <w:t> There is a slight controversy within rabbinic sources as to whether or not Ezra had served as </w:t>
      </w:r>
      <w:hyperlink r:id="rId134" w:tooltip="Kohen Gadol" w:history="1">
        <w:r w:rsidRPr="008771FC">
          <w:rPr>
            <w:rFonts w:ascii="Arial" w:eastAsia="Times New Roman" w:hAnsi="Arial" w:cs="Arial"/>
            <w:color w:val="0B0080"/>
            <w:sz w:val="36"/>
            <w:szCs w:val="36"/>
            <w:u w:val="single"/>
            <w:lang w:val="en"/>
          </w:rPr>
          <w:t xml:space="preserve">Kohen </w:t>
        </w:r>
        <w:proofErr w:type="spellStart"/>
        <w:r w:rsidRPr="008771FC">
          <w:rPr>
            <w:rFonts w:ascii="Arial" w:eastAsia="Times New Roman" w:hAnsi="Arial" w:cs="Arial"/>
            <w:color w:val="0B0080"/>
            <w:sz w:val="36"/>
            <w:szCs w:val="36"/>
            <w:u w:val="single"/>
            <w:lang w:val="en"/>
          </w:rPr>
          <w:t>Gadol</w:t>
        </w:r>
        <w:proofErr w:type="spellEnd"/>
      </w:hyperlink>
      <w:r w:rsidRPr="008771FC">
        <w:rPr>
          <w:rFonts w:ascii="Arial" w:eastAsia="Times New Roman" w:hAnsi="Arial" w:cs="Arial"/>
          <w:color w:val="222222"/>
          <w:sz w:val="36"/>
          <w:szCs w:val="36"/>
          <w:lang w:val="en"/>
        </w:rPr>
        <w:t>.</w:t>
      </w:r>
      <w:hyperlink r:id="rId135" w:anchor="cite_note-18" w:history="1">
        <w:r w:rsidRPr="008771FC">
          <w:rPr>
            <w:rFonts w:ascii="Arial" w:eastAsia="Times New Roman" w:hAnsi="Arial" w:cs="Arial"/>
            <w:color w:val="0B0080"/>
            <w:sz w:val="36"/>
            <w:szCs w:val="36"/>
            <w:u w:val="single"/>
            <w:vertAlign w:val="superscript"/>
            <w:lang w:val="en"/>
          </w:rPr>
          <w:t>[18]</w:t>
        </w:r>
      </w:hyperlink>
    </w:p>
    <w:p w14:paraId="653AF7EF"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According to the </w:t>
      </w:r>
      <w:hyperlink r:id="rId136" w:tooltip="Babylonian Talmud" w:history="1">
        <w:r w:rsidRPr="008771FC">
          <w:rPr>
            <w:rFonts w:ascii="Arial" w:eastAsia="Times New Roman" w:hAnsi="Arial" w:cs="Arial"/>
            <w:color w:val="0B0080"/>
            <w:sz w:val="36"/>
            <w:szCs w:val="36"/>
            <w:u w:val="single"/>
            <w:lang w:val="en"/>
          </w:rPr>
          <w:t>Babylonian Talmud</w:t>
        </w:r>
      </w:hyperlink>
      <w:r w:rsidRPr="008771FC">
        <w:rPr>
          <w:rFonts w:ascii="Arial" w:eastAsia="Times New Roman" w:hAnsi="Arial" w:cs="Arial"/>
          <w:color w:val="222222"/>
          <w:sz w:val="36"/>
          <w:szCs w:val="36"/>
          <w:lang w:val="en"/>
        </w:rPr>
        <w:t>, Ezra the scribe is said to have enacted ten standing laws and orders,</w:t>
      </w:r>
      <w:hyperlink r:id="rId137" w:anchor="cite_note-19" w:history="1">
        <w:r w:rsidRPr="008771FC">
          <w:rPr>
            <w:rFonts w:ascii="Arial" w:eastAsia="Times New Roman" w:hAnsi="Arial" w:cs="Arial"/>
            <w:color w:val="0B0080"/>
            <w:sz w:val="36"/>
            <w:szCs w:val="36"/>
            <w:u w:val="single"/>
            <w:vertAlign w:val="superscript"/>
            <w:lang w:val="en"/>
          </w:rPr>
          <w:t>[19]</w:t>
        </w:r>
      </w:hyperlink>
      <w:r w:rsidRPr="008771FC">
        <w:rPr>
          <w:rFonts w:ascii="Arial" w:eastAsia="Times New Roman" w:hAnsi="Arial" w:cs="Arial"/>
          <w:color w:val="222222"/>
          <w:sz w:val="36"/>
          <w:szCs w:val="36"/>
          <w:lang w:val="en"/>
        </w:rPr>
        <w:t> which are as follows: 1) That the public come together to read from the </w:t>
      </w:r>
      <w:hyperlink r:id="rId138" w:tooltip="Torah" w:history="1">
        <w:r w:rsidRPr="008771FC">
          <w:rPr>
            <w:rFonts w:ascii="Arial" w:eastAsia="Times New Roman" w:hAnsi="Arial" w:cs="Arial"/>
            <w:color w:val="0B0080"/>
            <w:sz w:val="36"/>
            <w:szCs w:val="36"/>
            <w:u w:val="single"/>
            <w:lang w:val="en"/>
          </w:rPr>
          <w:t>scroll of the Law</w:t>
        </w:r>
      </w:hyperlink>
      <w:r w:rsidRPr="008771FC">
        <w:rPr>
          <w:rFonts w:ascii="Arial" w:eastAsia="Times New Roman" w:hAnsi="Arial" w:cs="Arial"/>
          <w:color w:val="222222"/>
          <w:sz w:val="36"/>
          <w:szCs w:val="36"/>
          <w:lang w:val="en"/>
        </w:rPr>
        <w:t> on Sabbath days during the time of the afternoon oblation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"https://en.wikipedia.org/wiki/Minchah" \o "Minchah"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0B0080"/>
          <w:sz w:val="36"/>
          <w:szCs w:val="36"/>
          <w:u w:val="single"/>
          <w:lang w:val="en"/>
        </w:rPr>
        <w:t>Minchah</w:t>
      </w:r>
      <w:proofErr w:type="spellEnd"/>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because of those travelling merchants who loiter in the closed shops in the street corners, and who may have missed the biblical lections that were read during the weekdays;</w:t>
      </w:r>
      <w:hyperlink r:id="rId139" w:anchor="cite_note-20" w:history="1">
        <w:r w:rsidRPr="008771FC">
          <w:rPr>
            <w:rFonts w:ascii="Arial" w:eastAsia="Times New Roman" w:hAnsi="Arial" w:cs="Arial"/>
            <w:color w:val="0B0080"/>
            <w:sz w:val="36"/>
            <w:szCs w:val="36"/>
            <w:u w:val="single"/>
            <w:vertAlign w:val="superscript"/>
            <w:lang w:val="en"/>
          </w:rPr>
          <w:t>[20]</w:t>
        </w:r>
      </w:hyperlink>
      <w:r w:rsidRPr="008771FC">
        <w:rPr>
          <w:rFonts w:ascii="Arial" w:eastAsia="Times New Roman" w:hAnsi="Arial" w:cs="Arial"/>
          <w:color w:val="222222"/>
          <w:sz w:val="36"/>
          <w:szCs w:val="36"/>
          <w:lang w:val="en"/>
        </w:rPr>
        <w:t> 2) that the </w:t>
      </w:r>
      <w:hyperlink r:id="rId140" w:tooltip="Beth din" w:history="1">
        <w:r w:rsidRPr="008771FC">
          <w:rPr>
            <w:rFonts w:ascii="Arial" w:eastAsia="Times New Roman" w:hAnsi="Arial" w:cs="Arial"/>
            <w:color w:val="0B0080"/>
            <w:sz w:val="36"/>
            <w:szCs w:val="36"/>
            <w:u w:val="single"/>
            <w:lang w:val="en"/>
          </w:rPr>
          <w:t>courts</w:t>
        </w:r>
      </w:hyperlink>
      <w:r w:rsidRPr="008771FC">
        <w:rPr>
          <w:rFonts w:ascii="Arial" w:eastAsia="Times New Roman" w:hAnsi="Arial" w:cs="Arial"/>
          <w:color w:val="222222"/>
          <w:sz w:val="36"/>
          <w:szCs w:val="36"/>
          <w:lang w:val="en"/>
        </w:rPr>
        <w:t xml:space="preserve"> be opened throughout the Jewish townships on Mondays and Thursdays; 3) that women do not wait beyond Thursday to launder their clothes, because of the honor due to the Sabbath day; 4) that men would accustom themselves to eat [cooked] garlic on the eve of the Sabbath (believed to enhance love between a man and his wife); 5) that women would rise up early on Friday mornings to bake bread, so that a piece of bread will be available for the poor; 6) that Jewish women in every place be girded with a wide belt (waist band), whether from the front or from behind, out of modesty; 7) </w:t>
      </w:r>
      <w:r w:rsidRPr="008771FC">
        <w:rPr>
          <w:rFonts w:ascii="Arial" w:eastAsia="Times New Roman" w:hAnsi="Arial" w:cs="Arial"/>
          <w:color w:val="222222"/>
          <w:sz w:val="36"/>
          <w:szCs w:val="36"/>
          <w:lang w:val="en"/>
        </w:rPr>
        <w:lastRenderedPageBreak/>
        <w:t>that Jewish women, during their menses, wash and comb their hair three days prior to their purification in a ritual bath; 8) that the travelling merchants make regular rounds into the Jewish townships because of the honor due to the daughters of Israel; 9) that Jewish women and/or girls, as a precautionary measure, be accustomed to conversing with one another while one of their party goes out to relieve herself in the outhouse; 10) that men who may have suffered a seminal emission (especially after accompanying with their wives) be required to immerse themselves in a </w:t>
      </w:r>
      <w:hyperlink r:id="rId141" w:tooltip="Mikveh" w:history="1">
        <w:r w:rsidRPr="008771FC">
          <w:rPr>
            <w:rFonts w:ascii="Arial" w:eastAsia="Times New Roman" w:hAnsi="Arial" w:cs="Arial"/>
            <w:color w:val="0B0080"/>
            <w:sz w:val="36"/>
            <w:szCs w:val="36"/>
            <w:u w:val="single"/>
            <w:lang w:val="en"/>
          </w:rPr>
          <w:t>ritual bath</w:t>
        </w:r>
      </w:hyperlink>
      <w:r w:rsidRPr="008771FC">
        <w:rPr>
          <w:rFonts w:ascii="Arial" w:eastAsia="Times New Roman" w:hAnsi="Arial" w:cs="Arial"/>
          <w:color w:val="222222"/>
          <w:sz w:val="36"/>
          <w:szCs w:val="36"/>
          <w:lang w:val="en"/>
        </w:rPr>
        <w:t> before being permitted to read from the scroll of the Law.</w:t>
      </w:r>
    </w:p>
    <w:p w14:paraId="22466823"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In the Syrian village of </w:t>
      </w:r>
      <w:proofErr w:type="spellStart"/>
      <w:r w:rsidRPr="008771FC">
        <w:rPr>
          <w:rFonts w:ascii="Arial" w:eastAsia="Times New Roman" w:hAnsi="Arial" w:cs="Arial"/>
          <w:color w:val="222222"/>
          <w:sz w:val="36"/>
          <w:szCs w:val="36"/>
          <w:lang w:val="en"/>
        </w:rPr>
        <w:fldChar w:fldCharType="begin"/>
      </w:r>
      <w:r w:rsidRPr="008771FC">
        <w:rPr>
          <w:rFonts w:ascii="Arial" w:eastAsia="Times New Roman" w:hAnsi="Arial" w:cs="Arial"/>
          <w:color w:val="222222"/>
          <w:sz w:val="36"/>
          <w:szCs w:val="36"/>
          <w:lang w:val="en"/>
        </w:rPr>
        <w:instrText xml:space="preserve"> HYPERLINK "https://en.wikipedia.org/wiki/Tedef" \o "Tedef" </w:instrText>
      </w:r>
      <w:r w:rsidRPr="008771FC">
        <w:rPr>
          <w:rFonts w:ascii="Arial" w:eastAsia="Times New Roman" w:hAnsi="Arial" w:cs="Arial"/>
          <w:color w:val="222222"/>
          <w:sz w:val="36"/>
          <w:szCs w:val="36"/>
          <w:lang w:val="en"/>
        </w:rPr>
        <w:fldChar w:fldCharType="separate"/>
      </w:r>
      <w:r w:rsidRPr="008771FC">
        <w:rPr>
          <w:rFonts w:ascii="Arial" w:eastAsia="Times New Roman" w:hAnsi="Arial" w:cs="Arial"/>
          <w:color w:val="0B0080"/>
          <w:sz w:val="36"/>
          <w:szCs w:val="36"/>
          <w:u w:val="single"/>
          <w:lang w:val="en"/>
        </w:rPr>
        <w:t>Tedef</w:t>
      </w:r>
      <w:proofErr w:type="spellEnd"/>
      <w:r w:rsidRPr="008771FC">
        <w:rPr>
          <w:rFonts w:ascii="Arial" w:eastAsia="Times New Roman" w:hAnsi="Arial" w:cs="Arial"/>
          <w:color w:val="222222"/>
          <w:sz w:val="36"/>
          <w:szCs w:val="36"/>
          <w:lang w:val="en"/>
        </w:rPr>
        <w:fldChar w:fldCharType="end"/>
      </w:r>
      <w:r w:rsidRPr="008771FC">
        <w:rPr>
          <w:rFonts w:ascii="Arial" w:eastAsia="Times New Roman" w:hAnsi="Arial" w:cs="Arial"/>
          <w:color w:val="222222"/>
          <w:sz w:val="36"/>
          <w:szCs w:val="36"/>
          <w:lang w:val="en"/>
        </w:rPr>
        <w:t>, a synagogue said to be the place where Ezra stopped over has been venerated by Jews for centuries. Another tradition locates his tomb near Basra, Iraq.</w:t>
      </w:r>
    </w:p>
    <w:p w14:paraId="0215D82A"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Ezra in Christian traditions</w:t>
      </w:r>
      <w:r w:rsidRPr="008771FC">
        <w:rPr>
          <w:rFonts w:ascii="Arial" w:eastAsia="Times New Roman" w:hAnsi="Arial" w:cs="Arial"/>
          <w:color w:val="54595D"/>
          <w:sz w:val="36"/>
          <w:szCs w:val="36"/>
          <w:lang w:val="en"/>
        </w:rPr>
        <w:t>[</w:t>
      </w:r>
      <w:hyperlink r:id="rId142" w:tooltip="Edit section: Ezra in Christian traditions"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1B1287BF"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Early Christian writers occasionally cited Ezra as author of the apocalyptic books attributed to him. </w:t>
      </w:r>
      <w:hyperlink r:id="rId143" w:tooltip="Clement of Alexandria" w:history="1">
        <w:r w:rsidRPr="008771FC">
          <w:rPr>
            <w:rFonts w:ascii="Arial" w:eastAsia="Times New Roman" w:hAnsi="Arial" w:cs="Arial"/>
            <w:color w:val="0B0080"/>
            <w:sz w:val="36"/>
            <w:szCs w:val="36"/>
            <w:u w:val="single"/>
            <w:lang w:val="en"/>
          </w:rPr>
          <w:t>Clement of Alexandria</w:t>
        </w:r>
      </w:hyperlink>
      <w:r w:rsidRPr="008771FC">
        <w:rPr>
          <w:rFonts w:ascii="Arial" w:eastAsia="Times New Roman" w:hAnsi="Arial" w:cs="Arial"/>
          <w:color w:val="222222"/>
          <w:sz w:val="36"/>
          <w:szCs w:val="36"/>
          <w:lang w:val="en"/>
        </w:rPr>
        <w:t> in his </w:t>
      </w:r>
      <w:hyperlink r:id="rId144" w:tooltip="Stromata" w:history="1">
        <w:r w:rsidRPr="008771FC">
          <w:rPr>
            <w:rFonts w:ascii="Arial" w:eastAsia="Times New Roman" w:hAnsi="Arial" w:cs="Arial"/>
            <w:i/>
            <w:iCs/>
            <w:color w:val="0B0080"/>
            <w:sz w:val="36"/>
            <w:szCs w:val="36"/>
            <w:u w:val="single"/>
            <w:lang w:val="en"/>
          </w:rPr>
          <w:t>Stromata</w:t>
        </w:r>
      </w:hyperlink>
      <w:r w:rsidRPr="008771FC">
        <w:rPr>
          <w:rFonts w:ascii="Arial" w:eastAsia="Times New Roman" w:hAnsi="Arial" w:cs="Arial"/>
          <w:color w:val="222222"/>
          <w:sz w:val="36"/>
          <w:szCs w:val="36"/>
          <w:lang w:val="en"/>
        </w:rPr>
        <w:t> referred to Ezra as an example of prophetic inspiration, quoting a section from </w:t>
      </w:r>
      <w:hyperlink r:id="rId145" w:tooltip="2 Esdras" w:history="1">
        <w:r w:rsidRPr="008771FC">
          <w:rPr>
            <w:rFonts w:ascii="Arial" w:eastAsia="Times New Roman" w:hAnsi="Arial" w:cs="Arial"/>
            <w:color w:val="0B0080"/>
            <w:sz w:val="36"/>
            <w:szCs w:val="36"/>
            <w:u w:val="single"/>
            <w:lang w:val="en"/>
          </w:rPr>
          <w:t>2 Esdras</w:t>
        </w:r>
      </w:hyperlink>
      <w:r w:rsidRPr="008771FC">
        <w:rPr>
          <w:rFonts w:ascii="Arial" w:eastAsia="Times New Roman" w:hAnsi="Arial" w:cs="Arial"/>
          <w:color w:val="222222"/>
          <w:sz w:val="36"/>
          <w:szCs w:val="36"/>
          <w:lang w:val="en"/>
        </w:rPr>
        <w:t>. Where early Christian writers refer to the 'Book of Ezra' it is always the text of </w:t>
      </w:r>
      <w:hyperlink r:id="rId146" w:tooltip="1 Esdras" w:history="1">
        <w:r w:rsidRPr="008771FC">
          <w:rPr>
            <w:rFonts w:ascii="Arial" w:eastAsia="Times New Roman" w:hAnsi="Arial" w:cs="Arial"/>
            <w:color w:val="0B0080"/>
            <w:sz w:val="36"/>
            <w:szCs w:val="36"/>
            <w:u w:val="single"/>
            <w:lang w:val="en"/>
          </w:rPr>
          <w:t>1 Esdras</w:t>
        </w:r>
      </w:hyperlink>
      <w:r w:rsidRPr="008771FC">
        <w:rPr>
          <w:rFonts w:ascii="Arial" w:eastAsia="Times New Roman" w:hAnsi="Arial" w:cs="Arial"/>
          <w:color w:val="222222"/>
          <w:sz w:val="36"/>
          <w:szCs w:val="36"/>
          <w:lang w:val="en"/>
        </w:rPr>
        <w:t> that is being cited. No early Christian writer cites the </w:t>
      </w:r>
      <w:hyperlink r:id="rId147" w:tooltip="Book of Ezra" w:history="1">
        <w:r w:rsidRPr="008771FC">
          <w:rPr>
            <w:rFonts w:ascii="Arial" w:eastAsia="Times New Roman" w:hAnsi="Arial" w:cs="Arial"/>
            <w:color w:val="0B0080"/>
            <w:sz w:val="36"/>
            <w:szCs w:val="36"/>
            <w:u w:val="single"/>
            <w:lang w:val="en"/>
          </w:rPr>
          <w:t>Book of Ezra</w:t>
        </w:r>
      </w:hyperlink>
      <w:r w:rsidRPr="008771FC">
        <w:rPr>
          <w:rFonts w:ascii="Arial" w:eastAsia="Times New Roman" w:hAnsi="Arial" w:cs="Arial"/>
          <w:color w:val="222222"/>
          <w:sz w:val="36"/>
          <w:szCs w:val="36"/>
          <w:lang w:val="en"/>
        </w:rPr>
        <w:t> as a record of the deeds of Ezra </w:t>
      </w:r>
      <w:hyperlink r:id="rId148" w:anchor="cite_note-21" w:history="1">
        <w:r w:rsidRPr="008771FC">
          <w:rPr>
            <w:rFonts w:ascii="Arial" w:eastAsia="Times New Roman" w:hAnsi="Arial" w:cs="Arial"/>
            <w:color w:val="0B0080"/>
            <w:sz w:val="36"/>
            <w:szCs w:val="36"/>
            <w:u w:val="single"/>
            <w:vertAlign w:val="superscript"/>
            <w:lang w:val="en"/>
          </w:rPr>
          <w:t>[21]</w:t>
        </w:r>
      </w:hyperlink>
    </w:p>
    <w:p w14:paraId="30EE5E9E"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Ezra in Islam</w:t>
      </w:r>
      <w:r w:rsidRPr="008771FC">
        <w:rPr>
          <w:rFonts w:ascii="Arial" w:eastAsia="Times New Roman" w:hAnsi="Arial" w:cs="Arial"/>
          <w:color w:val="54595D"/>
          <w:sz w:val="36"/>
          <w:szCs w:val="36"/>
          <w:lang w:val="en"/>
        </w:rPr>
        <w:t>[</w:t>
      </w:r>
      <w:hyperlink r:id="rId149" w:tooltip="Edit section: Ezra in Islam"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43B08EAB" w14:textId="77777777" w:rsidR="000F221F" w:rsidRPr="008771FC" w:rsidRDefault="000F221F" w:rsidP="000F221F">
      <w:pPr>
        <w:spacing w:after="120" w:line="240" w:lineRule="auto"/>
        <w:rPr>
          <w:rFonts w:ascii="Arial" w:eastAsia="Times New Roman" w:hAnsi="Arial" w:cs="Arial"/>
          <w:i/>
          <w:iCs/>
          <w:color w:val="222222"/>
          <w:sz w:val="36"/>
          <w:szCs w:val="36"/>
          <w:lang w:val="en"/>
        </w:rPr>
      </w:pPr>
      <w:r w:rsidRPr="008771FC">
        <w:rPr>
          <w:rFonts w:ascii="Arial" w:eastAsia="Times New Roman" w:hAnsi="Arial" w:cs="Arial"/>
          <w:i/>
          <w:iCs/>
          <w:color w:val="222222"/>
          <w:sz w:val="36"/>
          <w:szCs w:val="36"/>
          <w:lang w:val="en"/>
        </w:rPr>
        <w:t>Main article: </w:t>
      </w:r>
      <w:hyperlink r:id="rId150" w:tooltip="Uzair" w:history="1">
        <w:r w:rsidRPr="008771FC">
          <w:rPr>
            <w:rFonts w:ascii="Arial" w:eastAsia="Times New Roman" w:hAnsi="Arial" w:cs="Arial"/>
            <w:i/>
            <w:iCs/>
            <w:color w:val="0B0080"/>
            <w:sz w:val="36"/>
            <w:szCs w:val="36"/>
            <w:u w:val="single"/>
            <w:lang w:val="en"/>
          </w:rPr>
          <w:t>Uzair</w:t>
        </w:r>
      </w:hyperlink>
    </w:p>
    <w:p w14:paraId="675E0398"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In Islam he is known as </w:t>
      </w:r>
      <w:hyperlink r:id="rId151" w:tooltip="Uzair" w:history="1">
        <w:r w:rsidRPr="008771FC">
          <w:rPr>
            <w:rFonts w:ascii="Arial" w:eastAsia="Times New Roman" w:hAnsi="Arial" w:cs="Arial"/>
            <w:color w:val="0B0080"/>
            <w:sz w:val="36"/>
            <w:szCs w:val="36"/>
            <w:u w:val="single"/>
            <w:lang w:val="en"/>
          </w:rPr>
          <w:t>Uzair</w:t>
        </w:r>
      </w:hyperlink>
      <w:r w:rsidRPr="008771FC">
        <w:rPr>
          <w:rFonts w:ascii="Arial" w:eastAsia="Times New Roman" w:hAnsi="Arial" w:cs="Arial"/>
          <w:color w:val="222222"/>
          <w:sz w:val="36"/>
          <w:szCs w:val="36"/>
          <w:lang w:val="en"/>
        </w:rPr>
        <w:t> (</w:t>
      </w:r>
      <w:r w:rsidRPr="008771FC">
        <w:rPr>
          <w:rFonts w:ascii="Arial" w:eastAsia="Times New Roman" w:hAnsi="Arial" w:cs="Arial" w:hint="cs"/>
          <w:color w:val="222222"/>
          <w:sz w:val="36"/>
          <w:szCs w:val="36"/>
          <w:rtl/>
          <w:lang w:val="en" w:bidi="ar"/>
        </w:rPr>
        <w:t>عُزَيْر</w:t>
      </w:r>
      <w:r w:rsidRPr="008771FC">
        <w:rPr>
          <w:rFonts w:ascii="Arial" w:eastAsia="Times New Roman" w:hAnsi="Arial" w:cs="Arial"/>
          <w:color w:val="222222"/>
          <w:sz w:val="36"/>
          <w:szCs w:val="36"/>
          <w:lang w:val="en"/>
        </w:rPr>
        <w:t>). He was mentioned in the </w:t>
      </w:r>
      <w:hyperlink r:id="rId152" w:tooltip="Qur'an" w:history="1">
        <w:r w:rsidRPr="008771FC">
          <w:rPr>
            <w:rFonts w:ascii="Arial" w:eastAsia="Times New Roman" w:hAnsi="Arial" w:cs="Arial"/>
            <w:color w:val="0B0080"/>
            <w:sz w:val="36"/>
            <w:szCs w:val="36"/>
            <w:u w:val="single"/>
            <w:lang w:val="en"/>
          </w:rPr>
          <w:t>Qur'an</w:t>
        </w:r>
      </w:hyperlink>
      <w:r w:rsidRPr="008771FC">
        <w:rPr>
          <w:rFonts w:ascii="Arial" w:eastAsia="Times New Roman" w:hAnsi="Arial" w:cs="Arial"/>
          <w:color w:val="222222"/>
          <w:sz w:val="36"/>
          <w:szCs w:val="36"/>
          <w:lang w:val="en"/>
        </w:rPr>
        <w:t xml:space="preserve">. Although he was not mentioned as one of </w:t>
      </w:r>
      <w:r w:rsidRPr="008771FC">
        <w:rPr>
          <w:rFonts w:ascii="Arial" w:eastAsia="Times New Roman" w:hAnsi="Arial" w:cs="Arial"/>
          <w:color w:val="222222"/>
          <w:sz w:val="36"/>
          <w:szCs w:val="36"/>
          <w:lang w:val="en"/>
        </w:rPr>
        <w:lastRenderedPageBreak/>
        <w:t>the </w:t>
      </w:r>
      <w:hyperlink r:id="rId153" w:tooltip="Prophets of Islam" w:history="1">
        <w:r w:rsidRPr="008771FC">
          <w:rPr>
            <w:rFonts w:ascii="Arial" w:eastAsia="Times New Roman" w:hAnsi="Arial" w:cs="Arial"/>
            <w:color w:val="0B0080"/>
            <w:sz w:val="36"/>
            <w:szCs w:val="36"/>
            <w:u w:val="single"/>
            <w:lang w:val="en"/>
          </w:rPr>
          <w:t>Prophets of Islam</w:t>
        </w:r>
      </w:hyperlink>
      <w:r w:rsidRPr="008771FC">
        <w:rPr>
          <w:rFonts w:ascii="Arial" w:eastAsia="Times New Roman" w:hAnsi="Arial" w:cs="Arial"/>
          <w:color w:val="222222"/>
          <w:sz w:val="36"/>
          <w:szCs w:val="36"/>
          <w:lang w:val="en"/>
        </w:rPr>
        <w:t>, he is considered as one of them by some </w:t>
      </w:r>
      <w:hyperlink r:id="rId154" w:tooltip="Muslim" w:history="1">
        <w:r w:rsidRPr="008771FC">
          <w:rPr>
            <w:rFonts w:ascii="Arial" w:eastAsia="Times New Roman" w:hAnsi="Arial" w:cs="Arial"/>
            <w:color w:val="0B0080"/>
            <w:sz w:val="36"/>
            <w:szCs w:val="36"/>
            <w:u w:val="single"/>
            <w:lang w:val="en"/>
          </w:rPr>
          <w:t>Muslim</w:t>
        </w:r>
      </w:hyperlink>
      <w:r w:rsidRPr="008771FC">
        <w:rPr>
          <w:rFonts w:ascii="Arial" w:eastAsia="Times New Roman" w:hAnsi="Arial" w:cs="Arial"/>
          <w:color w:val="222222"/>
          <w:sz w:val="36"/>
          <w:szCs w:val="36"/>
          <w:lang w:val="en"/>
        </w:rPr>
        <w:t> scholars, based on </w:t>
      </w:r>
      <w:hyperlink r:id="rId155" w:tooltip="Islam" w:history="1">
        <w:r w:rsidRPr="008771FC">
          <w:rPr>
            <w:rFonts w:ascii="Arial" w:eastAsia="Times New Roman" w:hAnsi="Arial" w:cs="Arial"/>
            <w:color w:val="0B0080"/>
            <w:sz w:val="36"/>
            <w:szCs w:val="36"/>
            <w:u w:val="single"/>
            <w:lang w:val="en"/>
          </w:rPr>
          <w:t>Islamic</w:t>
        </w:r>
      </w:hyperlink>
      <w:r w:rsidRPr="008771FC">
        <w:rPr>
          <w:rFonts w:ascii="Arial" w:eastAsia="Times New Roman" w:hAnsi="Arial" w:cs="Arial"/>
          <w:color w:val="222222"/>
          <w:sz w:val="36"/>
          <w:szCs w:val="36"/>
          <w:lang w:val="en"/>
        </w:rPr>
        <w:t> traditions.</w:t>
      </w:r>
      <w:hyperlink r:id="rId156" w:anchor="cite_note-shahid-22" w:history="1">
        <w:r w:rsidRPr="008771FC">
          <w:rPr>
            <w:rFonts w:ascii="Arial" w:eastAsia="Times New Roman" w:hAnsi="Arial" w:cs="Arial"/>
            <w:color w:val="0B0080"/>
            <w:sz w:val="36"/>
            <w:szCs w:val="36"/>
            <w:u w:val="single"/>
            <w:vertAlign w:val="superscript"/>
            <w:lang w:val="en"/>
          </w:rPr>
          <w:t>[22]</w:t>
        </w:r>
      </w:hyperlink>
      <w:hyperlink r:id="rId157" w:anchor="cite_note-kathir-23" w:history="1">
        <w:r w:rsidRPr="008771FC">
          <w:rPr>
            <w:rFonts w:ascii="Arial" w:eastAsia="Times New Roman" w:hAnsi="Arial" w:cs="Arial"/>
            <w:color w:val="0B0080"/>
            <w:sz w:val="36"/>
            <w:szCs w:val="36"/>
            <w:u w:val="single"/>
            <w:vertAlign w:val="superscript"/>
            <w:lang w:val="en"/>
          </w:rPr>
          <w:t>[23]</w:t>
        </w:r>
      </w:hyperlink>
      <w:r w:rsidRPr="008771FC">
        <w:rPr>
          <w:rFonts w:ascii="Arial" w:eastAsia="Times New Roman" w:hAnsi="Arial" w:cs="Arial"/>
          <w:color w:val="222222"/>
          <w:sz w:val="36"/>
          <w:szCs w:val="36"/>
          <w:lang w:val="en"/>
        </w:rPr>
        <w:t> His tomb at </w:t>
      </w:r>
      <w:hyperlink r:id="rId158" w:tooltip="Ezra's Tomb" w:history="1">
        <w:r w:rsidRPr="008771FC">
          <w:rPr>
            <w:rFonts w:ascii="Arial" w:eastAsia="Times New Roman" w:hAnsi="Arial" w:cs="Arial"/>
            <w:color w:val="0B0080"/>
            <w:sz w:val="36"/>
            <w:szCs w:val="36"/>
            <w:u w:val="single"/>
            <w:lang w:val="en"/>
          </w:rPr>
          <w:t>Al-</w:t>
        </w:r>
        <w:proofErr w:type="spellStart"/>
        <w:r w:rsidRPr="008771FC">
          <w:rPr>
            <w:rFonts w:ascii="Arial" w:eastAsia="Times New Roman" w:hAnsi="Arial" w:cs="Arial"/>
            <w:color w:val="0B0080"/>
            <w:sz w:val="36"/>
            <w:szCs w:val="36"/>
            <w:u w:val="single"/>
            <w:lang w:val="en"/>
          </w:rPr>
          <w:t>ʻUzair</w:t>
        </w:r>
        <w:proofErr w:type="spellEnd"/>
      </w:hyperlink>
      <w:r w:rsidRPr="008771FC">
        <w:rPr>
          <w:rFonts w:ascii="Arial" w:eastAsia="Times New Roman" w:hAnsi="Arial" w:cs="Arial"/>
          <w:color w:val="222222"/>
          <w:sz w:val="36"/>
          <w:szCs w:val="36"/>
          <w:lang w:val="en"/>
        </w:rPr>
        <w:t> on the banks of the </w:t>
      </w:r>
      <w:hyperlink r:id="rId159" w:tooltip="Tigris" w:history="1">
        <w:r w:rsidRPr="008771FC">
          <w:rPr>
            <w:rFonts w:ascii="Arial" w:eastAsia="Times New Roman" w:hAnsi="Arial" w:cs="Arial"/>
            <w:color w:val="0B0080"/>
            <w:sz w:val="36"/>
            <w:szCs w:val="36"/>
            <w:u w:val="single"/>
            <w:lang w:val="en"/>
          </w:rPr>
          <w:t>Tigris</w:t>
        </w:r>
      </w:hyperlink>
      <w:r w:rsidRPr="008771FC">
        <w:rPr>
          <w:rFonts w:ascii="Arial" w:eastAsia="Times New Roman" w:hAnsi="Arial" w:cs="Arial"/>
          <w:color w:val="222222"/>
          <w:sz w:val="36"/>
          <w:szCs w:val="36"/>
          <w:lang w:val="en"/>
        </w:rPr>
        <w:t> near </w:t>
      </w:r>
      <w:hyperlink r:id="rId160" w:tooltip="Basra" w:history="1">
        <w:r w:rsidRPr="008771FC">
          <w:rPr>
            <w:rFonts w:ascii="Arial" w:eastAsia="Times New Roman" w:hAnsi="Arial" w:cs="Arial"/>
            <w:color w:val="0B0080"/>
            <w:sz w:val="36"/>
            <w:szCs w:val="36"/>
            <w:u w:val="single"/>
            <w:lang w:val="en"/>
          </w:rPr>
          <w:t>Basra</w:t>
        </w:r>
      </w:hyperlink>
      <w:r w:rsidRPr="008771FC">
        <w:rPr>
          <w:rFonts w:ascii="Arial" w:eastAsia="Times New Roman" w:hAnsi="Arial" w:cs="Arial"/>
          <w:color w:val="222222"/>
          <w:sz w:val="36"/>
          <w:szCs w:val="36"/>
          <w:lang w:val="en"/>
        </w:rPr>
        <w:t>, </w:t>
      </w:r>
      <w:hyperlink r:id="rId161" w:tooltip="Iraq" w:history="1">
        <w:r w:rsidRPr="008771FC">
          <w:rPr>
            <w:rFonts w:ascii="Arial" w:eastAsia="Times New Roman" w:hAnsi="Arial" w:cs="Arial"/>
            <w:color w:val="0B0080"/>
            <w:sz w:val="36"/>
            <w:szCs w:val="36"/>
            <w:u w:val="single"/>
            <w:lang w:val="en"/>
          </w:rPr>
          <w:t>Iraq</w:t>
        </w:r>
      </w:hyperlink>
      <w:r w:rsidRPr="008771FC">
        <w:rPr>
          <w:rFonts w:ascii="Arial" w:eastAsia="Times New Roman" w:hAnsi="Arial" w:cs="Arial"/>
          <w:color w:val="222222"/>
          <w:sz w:val="36"/>
          <w:szCs w:val="36"/>
          <w:lang w:val="en"/>
        </w:rPr>
        <w:t>, is a pilgrimage site for the local </w:t>
      </w:r>
      <w:hyperlink r:id="rId162" w:tooltip="Marsh Arabs" w:history="1">
        <w:r w:rsidRPr="008771FC">
          <w:rPr>
            <w:rFonts w:ascii="Arial" w:eastAsia="Times New Roman" w:hAnsi="Arial" w:cs="Arial"/>
            <w:color w:val="0B0080"/>
            <w:sz w:val="36"/>
            <w:szCs w:val="36"/>
            <w:u w:val="single"/>
            <w:lang w:val="en"/>
          </w:rPr>
          <w:t>Marsh Arabs</w:t>
        </w:r>
      </w:hyperlink>
      <w:r w:rsidRPr="008771FC">
        <w:rPr>
          <w:rFonts w:ascii="Arial" w:eastAsia="Times New Roman" w:hAnsi="Arial" w:cs="Arial"/>
          <w:color w:val="222222"/>
          <w:sz w:val="36"/>
          <w:szCs w:val="36"/>
          <w:lang w:val="en"/>
        </w:rPr>
        <w:t>.</w:t>
      </w:r>
      <w:hyperlink r:id="rId163" w:anchor="cite_note-24" w:history="1">
        <w:r w:rsidRPr="008771FC">
          <w:rPr>
            <w:rFonts w:ascii="Arial" w:eastAsia="Times New Roman" w:hAnsi="Arial" w:cs="Arial"/>
            <w:color w:val="0B0080"/>
            <w:sz w:val="36"/>
            <w:szCs w:val="36"/>
            <w:u w:val="single"/>
            <w:vertAlign w:val="superscript"/>
            <w:lang w:val="en"/>
          </w:rPr>
          <w:t>[24]</w:t>
        </w:r>
      </w:hyperlink>
      <w:hyperlink r:id="rId164" w:anchor="cite_note-25" w:history="1">
        <w:r w:rsidRPr="008771FC">
          <w:rPr>
            <w:rFonts w:ascii="Arial" w:eastAsia="Times New Roman" w:hAnsi="Arial" w:cs="Arial"/>
            <w:color w:val="0B0080"/>
            <w:sz w:val="36"/>
            <w:szCs w:val="36"/>
            <w:u w:val="single"/>
            <w:vertAlign w:val="superscript"/>
            <w:lang w:val="en"/>
          </w:rPr>
          <w:t>[25]</w:t>
        </w:r>
      </w:hyperlink>
      <w:r w:rsidRPr="008771FC">
        <w:rPr>
          <w:rFonts w:ascii="Arial" w:eastAsia="Times New Roman" w:hAnsi="Arial" w:cs="Arial"/>
          <w:color w:val="222222"/>
          <w:sz w:val="36"/>
          <w:szCs w:val="36"/>
          <w:lang w:val="en"/>
        </w:rPr>
        <w:t> Many Islamic scholars and modern Western academics do not view Uzair as "Ezra"; for example Professor Gordon Darnell Newby associates Uzair with Enoch and </w:t>
      </w:r>
      <w:hyperlink r:id="rId165" w:tooltip="Metatron" w:history="1">
        <w:r w:rsidRPr="008771FC">
          <w:rPr>
            <w:rFonts w:ascii="Arial" w:eastAsia="Times New Roman" w:hAnsi="Arial" w:cs="Arial"/>
            <w:color w:val="0B0080"/>
            <w:sz w:val="36"/>
            <w:szCs w:val="36"/>
            <w:u w:val="single"/>
            <w:lang w:val="en"/>
          </w:rPr>
          <w:t>Metatron</w:t>
        </w:r>
      </w:hyperlink>
      <w:r w:rsidRPr="008771FC">
        <w:rPr>
          <w:rFonts w:ascii="Arial" w:eastAsia="Times New Roman" w:hAnsi="Arial" w:cs="Arial"/>
          <w:color w:val="222222"/>
          <w:sz w:val="36"/>
          <w:szCs w:val="36"/>
          <w:lang w:val="en"/>
        </w:rPr>
        <w:t>. On this </w:t>
      </w:r>
      <w:hyperlink r:id="rId166" w:tooltip="Timothy Winter" w:history="1">
        <w:r w:rsidRPr="008771FC">
          <w:rPr>
            <w:rFonts w:ascii="Arial" w:eastAsia="Times New Roman" w:hAnsi="Arial" w:cs="Arial"/>
            <w:color w:val="0B0080"/>
            <w:sz w:val="36"/>
            <w:szCs w:val="36"/>
            <w:u w:val="single"/>
            <w:lang w:val="en"/>
          </w:rPr>
          <w:t>Timothy Winter</w:t>
        </w:r>
      </w:hyperlink>
      <w:r w:rsidRPr="008771FC">
        <w:rPr>
          <w:rFonts w:ascii="Arial" w:eastAsia="Times New Roman" w:hAnsi="Arial" w:cs="Arial"/>
          <w:color w:val="222222"/>
          <w:sz w:val="36"/>
          <w:szCs w:val="36"/>
          <w:lang w:val="en"/>
        </w:rPr>
        <w:t> (</w:t>
      </w:r>
      <w:proofErr w:type="spellStart"/>
      <w:r w:rsidRPr="008771FC">
        <w:rPr>
          <w:rFonts w:ascii="Arial" w:eastAsia="Times New Roman" w:hAnsi="Arial" w:cs="Arial"/>
          <w:color w:val="222222"/>
          <w:sz w:val="36"/>
          <w:szCs w:val="36"/>
          <w:lang w:val="en"/>
        </w:rPr>
        <w:t>Abdal</w:t>
      </w:r>
      <w:proofErr w:type="spellEnd"/>
      <w:r w:rsidRPr="008771FC">
        <w:rPr>
          <w:rFonts w:ascii="Arial" w:eastAsia="Times New Roman" w:hAnsi="Arial" w:cs="Arial"/>
          <w:color w:val="222222"/>
          <w:sz w:val="36"/>
          <w:szCs w:val="36"/>
          <w:lang w:val="en"/>
        </w:rPr>
        <w:t xml:space="preserve"> Hakim Murad) and Gordon Darnell Newby </w:t>
      </w:r>
      <w:hyperlink r:id="rId167" w:history="1">
        <w:r w:rsidRPr="008771FC">
          <w:rPr>
            <w:rFonts w:ascii="Arial" w:eastAsia="Times New Roman" w:hAnsi="Arial" w:cs="Arial"/>
            <w:color w:val="663366"/>
            <w:sz w:val="36"/>
            <w:szCs w:val="36"/>
            <w:u w:val="single"/>
            <w:lang w:val="en"/>
          </w:rPr>
          <w:t>[2]</w:t>
        </w:r>
      </w:hyperlink>
      <w:r w:rsidRPr="008771FC">
        <w:rPr>
          <w:rFonts w:ascii="Arial" w:eastAsia="Times New Roman" w:hAnsi="Arial" w:cs="Arial"/>
          <w:color w:val="222222"/>
          <w:sz w:val="36"/>
          <w:szCs w:val="36"/>
          <w:lang w:val="en"/>
        </w:rPr>
        <w:t> associate Uzair again with </w:t>
      </w:r>
      <w:hyperlink r:id="rId168" w:tooltip="Enoch (ancestor of Noah)" w:history="1">
        <w:r w:rsidRPr="008771FC">
          <w:rPr>
            <w:rFonts w:ascii="Arial" w:eastAsia="Times New Roman" w:hAnsi="Arial" w:cs="Arial"/>
            <w:color w:val="0B0080"/>
            <w:sz w:val="36"/>
            <w:szCs w:val="36"/>
            <w:u w:val="single"/>
            <w:lang w:val="en"/>
          </w:rPr>
          <w:t>Enoch (ancestor of Noah)</w:t>
        </w:r>
      </w:hyperlink>
      <w:r w:rsidRPr="008771FC">
        <w:rPr>
          <w:rFonts w:ascii="Arial" w:eastAsia="Times New Roman" w:hAnsi="Arial" w:cs="Arial"/>
          <w:color w:val="222222"/>
          <w:sz w:val="36"/>
          <w:szCs w:val="36"/>
          <w:lang w:val="en"/>
        </w:rPr>
        <w:t> and by extension </w:t>
      </w:r>
      <w:hyperlink r:id="rId169" w:tooltip="Metatron" w:history="1">
        <w:r w:rsidRPr="008771FC">
          <w:rPr>
            <w:rFonts w:ascii="Arial" w:eastAsia="Times New Roman" w:hAnsi="Arial" w:cs="Arial"/>
            <w:color w:val="0B0080"/>
            <w:sz w:val="36"/>
            <w:szCs w:val="36"/>
            <w:u w:val="single"/>
            <w:lang w:val="en"/>
          </w:rPr>
          <w:t>Metatron</w:t>
        </w:r>
      </w:hyperlink>
      <w:r w:rsidRPr="008771FC">
        <w:rPr>
          <w:rFonts w:ascii="Arial" w:eastAsia="Times New Roman" w:hAnsi="Arial" w:cs="Arial"/>
          <w:color w:val="222222"/>
          <w:sz w:val="36"/>
          <w:szCs w:val="36"/>
          <w:lang w:val="en"/>
        </w:rPr>
        <w:t> the creator-angel.</w:t>
      </w:r>
      <w:hyperlink r:id="rId170" w:history="1">
        <w:r w:rsidRPr="008771FC">
          <w:rPr>
            <w:rFonts w:ascii="Arial" w:eastAsia="Times New Roman" w:hAnsi="Arial" w:cs="Arial"/>
            <w:color w:val="663366"/>
            <w:sz w:val="36"/>
            <w:szCs w:val="36"/>
            <w:u w:val="single"/>
            <w:lang w:val="en"/>
          </w:rPr>
          <w:t>[3]</w:t>
        </w:r>
      </w:hyperlink>
      <w:r w:rsidRPr="008771FC">
        <w:rPr>
          <w:rFonts w:ascii="Arial" w:eastAsia="Times New Roman" w:hAnsi="Arial" w:cs="Arial"/>
          <w:color w:val="222222"/>
          <w:sz w:val="36"/>
          <w:szCs w:val="36"/>
          <w:lang w:val="en"/>
        </w:rPr>
        <w:t>.</w:t>
      </w:r>
    </w:p>
    <w:p w14:paraId="1CBCD761"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Academic view</w:t>
      </w:r>
      <w:r w:rsidRPr="008771FC">
        <w:rPr>
          <w:rFonts w:ascii="Arial" w:eastAsia="Times New Roman" w:hAnsi="Arial" w:cs="Arial"/>
          <w:color w:val="54595D"/>
          <w:sz w:val="36"/>
          <w:szCs w:val="36"/>
          <w:lang w:val="en"/>
        </w:rPr>
        <w:t>[</w:t>
      </w:r>
      <w:hyperlink r:id="rId171" w:tooltip="Edit section: Academic view"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139F7311" w14:textId="77777777" w:rsidR="000F221F" w:rsidRPr="008771FC" w:rsidRDefault="000F221F" w:rsidP="000F221F">
      <w:pPr>
        <w:spacing w:before="72" w:after="0" w:line="240" w:lineRule="auto"/>
        <w:outlineLvl w:val="2"/>
        <w:rPr>
          <w:rFonts w:ascii="Arial" w:eastAsia="Times New Roman" w:hAnsi="Arial" w:cs="Arial"/>
          <w:b/>
          <w:bCs/>
          <w:color w:val="000000"/>
          <w:sz w:val="36"/>
          <w:szCs w:val="36"/>
          <w:lang w:val="en"/>
        </w:rPr>
      </w:pPr>
      <w:r w:rsidRPr="008771FC">
        <w:rPr>
          <w:rFonts w:ascii="Arial" w:eastAsia="Times New Roman" w:hAnsi="Arial" w:cs="Arial"/>
          <w:b/>
          <w:bCs/>
          <w:color w:val="000000"/>
          <w:sz w:val="36"/>
          <w:szCs w:val="36"/>
          <w:lang w:val="en"/>
        </w:rPr>
        <w:t>Timeline</w:t>
      </w:r>
      <w:r w:rsidRPr="008771FC">
        <w:rPr>
          <w:rFonts w:ascii="Arial" w:eastAsia="Times New Roman" w:hAnsi="Arial" w:cs="Arial"/>
          <w:color w:val="54595D"/>
          <w:sz w:val="36"/>
          <w:szCs w:val="36"/>
          <w:lang w:val="en"/>
        </w:rPr>
        <w:t>[</w:t>
      </w:r>
      <w:hyperlink r:id="rId172" w:tooltip="Edit section: Timeline"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670E09F2"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Scholars are divided over the chronological sequence of the activities of Ezra and Nehemiah. Ezra came to Jerusalem "in the seventh year of Artaxerxes the King".</w:t>
      </w:r>
      <w:hyperlink r:id="rId173" w:anchor="cite_note-26" w:history="1">
        <w:r w:rsidRPr="008771FC">
          <w:rPr>
            <w:rFonts w:ascii="Arial" w:eastAsia="Times New Roman" w:hAnsi="Arial" w:cs="Arial"/>
            <w:color w:val="0B0080"/>
            <w:sz w:val="36"/>
            <w:szCs w:val="36"/>
            <w:u w:val="single"/>
            <w:vertAlign w:val="superscript"/>
            <w:lang w:val="en"/>
          </w:rPr>
          <w:t>[26]</w:t>
        </w:r>
      </w:hyperlink>
      <w:r w:rsidRPr="008771FC">
        <w:rPr>
          <w:rFonts w:ascii="Arial" w:eastAsia="Times New Roman" w:hAnsi="Arial" w:cs="Arial"/>
          <w:color w:val="222222"/>
          <w:sz w:val="36"/>
          <w:szCs w:val="36"/>
          <w:lang w:val="en"/>
        </w:rPr>
        <w:t> The text does not specify whether the king in the passage refers to Artaxerxes I (465–424 BCE) or to </w:t>
      </w:r>
      <w:hyperlink r:id="rId174" w:tooltip="Artaxerxes II of Persia" w:history="1">
        <w:r w:rsidRPr="008771FC">
          <w:rPr>
            <w:rFonts w:ascii="Arial" w:eastAsia="Times New Roman" w:hAnsi="Arial" w:cs="Arial"/>
            <w:color w:val="0B0080"/>
            <w:sz w:val="36"/>
            <w:szCs w:val="36"/>
            <w:u w:val="single"/>
            <w:lang w:val="en"/>
          </w:rPr>
          <w:t>Artaxerxes II</w:t>
        </w:r>
      </w:hyperlink>
      <w:r w:rsidRPr="008771FC">
        <w:rPr>
          <w:rFonts w:ascii="Arial" w:eastAsia="Times New Roman" w:hAnsi="Arial" w:cs="Arial"/>
          <w:color w:val="222222"/>
          <w:sz w:val="36"/>
          <w:szCs w:val="36"/>
          <w:lang w:val="en"/>
        </w:rPr>
        <w:t> (404–359 BCE).</w:t>
      </w:r>
      <w:hyperlink r:id="rId175" w:anchor="cite_note-igb-27" w:history="1">
        <w:r w:rsidRPr="008771FC">
          <w:rPr>
            <w:rFonts w:ascii="Arial" w:eastAsia="Times New Roman" w:hAnsi="Arial" w:cs="Arial"/>
            <w:color w:val="0B0080"/>
            <w:sz w:val="36"/>
            <w:szCs w:val="36"/>
            <w:u w:val="single"/>
            <w:vertAlign w:val="superscript"/>
            <w:lang w:val="en"/>
          </w:rPr>
          <w:t>[27]</w:t>
        </w:r>
      </w:hyperlink>
      <w:hyperlink r:id="rId176" w:anchor="cite_note-28" w:history="1">
        <w:r w:rsidRPr="008771FC">
          <w:rPr>
            <w:rFonts w:ascii="Arial" w:eastAsia="Times New Roman" w:hAnsi="Arial" w:cs="Arial"/>
            <w:color w:val="0B0080"/>
            <w:sz w:val="36"/>
            <w:szCs w:val="36"/>
            <w:u w:val="single"/>
            <w:vertAlign w:val="superscript"/>
            <w:lang w:val="en"/>
          </w:rPr>
          <w:t>[28]</w:t>
        </w:r>
      </w:hyperlink>
      <w:r w:rsidRPr="008771FC">
        <w:rPr>
          <w:rFonts w:ascii="Arial" w:eastAsia="Times New Roman" w:hAnsi="Arial" w:cs="Arial"/>
          <w:color w:val="222222"/>
          <w:sz w:val="36"/>
          <w:szCs w:val="36"/>
          <w:lang w:val="en"/>
        </w:rPr>
        <w:t> Most scholars hold that Ezra lived during the rule of Artaxerxes I, though some have difficulties with this assumption:</w:t>
      </w:r>
      <w:hyperlink r:id="rId177" w:anchor="cite_note-Britannica-6" w:history="1">
        <w:r w:rsidRPr="008771FC">
          <w:rPr>
            <w:rFonts w:ascii="Arial" w:eastAsia="Times New Roman" w:hAnsi="Arial" w:cs="Arial"/>
            <w:color w:val="0B0080"/>
            <w:sz w:val="36"/>
            <w:szCs w:val="36"/>
            <w:u w:val="single"/>
            <w:vertAlign w:val="superscript"/>
            <w:lang w:val="en"/>
          </w:rPr>
          <w:t>[6]</w:t>
        </w:r>
      </w:hyperlink>
      <w:r w:rsidRPr="008771FC">
        <w:rPr>
          <w:rFonts w:ascii="Arial" w:eastAsia="Times New Roman" w:hAnsi="Arial" w:cs="Arial"/>
          <w:color w:val="222222"/>
          <w:sz w:val="36"/>
          <w:szCs w:val="36"/>
          <w:lang w:val="en"/>
        </w:rPr>
        <w:t> Nehemiah and Ezra "seem to have no knowledge of each other; their missions do not overlap", however, in Nehemiah 12, both are leading processions on the wall as part of the wall dedication ceremony. So, they clearly were contemporaries working together in Jerusalem at the time the wall and the city of Jerusalem was rebuilt in contrast to the previously stated viewpoint.;."</w:t>
      </w:r>
      <w:hyperlink r:id="rId178" w:anchor="cite_note-MaryJ2-29" w:history="1">
        <w:r w:rsidRPr="008771FC">
          <w:rPr>
            <w:rFonts w:ascii="Arial" w:eastAsia="Times New Roman" w:hAnsi="Arial" w:cs="Arial"/>
            <w:color w:val="0B0080"/>
            <w:sz w:val="36"/>
            <w:szCs w:val="36"/>
            <w:u w:val="single"/>
            <w:vertAlign w:val="superscript"/>
            <w:lang w:val="en"/>
          </w:rPr>
          <w:t>[29]</w:t>
        </w:r>
      </w:hyperlink>
      <w:r w:rsidRPr="008771FC">
        <w:rPr>
          <w:rFonts w:ascii="Arial" w:eastAsia="Times New Roman" w:hAnsi="Arial" w:cs="Arial"/>
          <w:color w:val="222222"/>
          <w:sz w:val="36"/>
          <w:szCs w:val="36"/>
          <w:lang w:val="en"/>
        </w:rPr>
        <w:t xml:space="preserve"> These difficulties have led many scholars to assume that Ezra arrived in the seventh year of the rule of Artaxerxes II, i.e. some 50 </w:t>
      </w:r>
      <w:r w:rsidRPr="008771FC">
        <w:rPr>
          <w:rFonts w:ascii="Arial" w:eastAsia="Times New Roman" w:hAnsi="Arial" w:cs="Arial"/>
          <w:color w:val="222222"/>
          <w:sz w:val="36"/>
          <w:szCs w:val="36"/>
          <w:lang w:val="en"/>
        </w:rPr>
        <w:lastRenderedPageBreak/>
        <w:t>years after Nehemiah. This assumption would imply that the biblical account is not chronological. The last group of scholars regard "the seventh year" as a scribal error and hold that the two men were contemporaries.</w:t>
      </w:r>
      <w:hyperlink r:id="rId179" w:anchor="cite_note-Britannica-6" w:history="1">
        <w:r w:rsidRPr="008771FC">
          <w:rPr>
            <w:rFonts w:ascii="Arial" w:eastAsia="Times New Roman" w:hAnsi="Arial" w:cs="Arial"/>
            <w:color w:val="0B0080"/>
            <w:sz w:val="36"/>
            <w:szCs w:val="36"/>
            <w:u w:val="single"/>
            <w:vertAlign w:val="superscript"/>
            <w:lang w:val="en"/>
          </w:rPr>
          <w:t>[6]</w:t>
        </w:r>
      </w:hyperlink>
      <w:hyperlink r:id="rId180" w:anchor="cite_note-30" w:history="1">
        <w:r w:rsidRPr="008771FC">
          <w:rPr>
            <w:rFonts w:ascii="Arial" w:eastAsia="Times New Roman" w:hAnsi="Arial" w:cs="Arial"/>
            <w:color w:val="0B0080"/>
            <w:sz w:val="36"/>
            <w:szCs w:val="36"/>
            <w:u w:val="single"/>
            <w:vertAlign w:val="superscript"/>
            <w:lang w:val="en"/>
          </w:rPr>
          <w:t>[30]</w:t>
        </w:r>
      </w:hyperlink>
    </w:p>
    <w:p w14:paraId="20A080A7" w14:textId="77777777" w:rsidR="000F221F" w:rsidRPr="008771FC" w:rsidRDefault="000F221F" w:rsidP="000F221F">
      <w:pPr>
        <w:spacing w:before="72" w:after="0" w:line="240" w:lineRule="auto"/>
        <w:outlineLvl w:val="2"/>
        <w:rPr>
          <w:rFonts w:ascii="Arial" w:eastAsia="Times New Roman" w:hAnsi="Arial" w:cs="Arial"/>
          <w:b/>
          <w:bCs/>
          <w:color w:val="000000"/>
          <w:sz w:val="36"/>
          <w:szCs w:val="36"/>
          <w:lang w:val="en"/>
        </w:rPr>
      </w:pPr>
      <w:r w:rsidRPr="008771FC">
        <w:rPr>
          <w:rFonts w:ascii="Arial" w:eastAsia="Times New Roman" w:hAnsi="Arial" w:cs="Arial"/>
          <w:b/>
          <w:bCs/>
          <w:color w:val="000000"/>
          <w:sz w:val="36"/>
          <w:szCs w:val="36"/>
          <w:lang w:val="en"/>
        </w:rPr>
        <w:t>Historicity</w:t>
      </w:r>
      <w:r w:rsidRPr="008771FC">
        <w:rPr>
          <w:rFonts w:ascii="Arial" w:eastAsia="Times New Roman" w:hAnsi="Arial" w:cs="Arial"/>
          <w:color w:val="54595D"/>
          <w:sz w:val="36"/>
          <w:szCs w:val="36"/>
          <w:lang w:val="en"/>
        </w:rPr>
        <w:t>[</w:t>
      </w:r>
      <w:hyperlink r:id="rId181" w:tooltip="Edit section: Historicity"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4874442F" w14:textId="3612E100" w:rsidR="000F221F" w:rsidRPr="008771FC" w:rsidRDefault="000F221F" w:rsidP="000F221F">
      <w:pPr>
        <w:shd w:val="clear" w:color="auto" w:fill="F8F9FA"/>
        <w:spacing w:after="0" w:line="240" w:lineRule="auto"/>
        <w:jc w:val="center"/>
        <w:rPr>
          <w:rFonts w:ascii="Arial" w:eastAsia="Times New Roman" w:hAnsi="Arial" w:cs="Arial"/>
          <w:color w:val="222222"/>
          <w:sz w:val="36"/>
          <w:szCs w:val="36"/>
          <w:lang w:val="en"/>
        </w:rPr>
      </w:pPr>
      <w:r w:rsidRPr="008771FC">
        <w:rPr>
          <w:rFonts w:ascii="Arial" w:eastAsia="Times New Roman" w:hAnsi="Arial" w:cs="Arial"/>
          <w:noProof/>
          <w:color w:val="0B0080"/>
          <w:sz w:val="36"/>
          <w:szCs w:val="36"/>
          <w:lang w:val="en"/>
        </w:rPr>
        <w:drawing>
          <wp:inline distT="0" distB="0" distL="0" distR="0" wp14:anchorId="1E54E750" wp14:editId="4A26302C">
            <wp:extent cx="2095500" cy="990600"/>
            <wp:effectExtent l="0" t="0" r="0" b="0"/>
            <wp:docPr id="1" name="Picture 1">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inline>
        </w:drawing>
      </w:r>
    </w:p>
    <w:p w14:paraId="2F689DC9" w14:textId="77777777" w:rsidR="000F221F" w:rsidRPr="008771FC" w:rsidRDefault="000F221F" w:rsidP="000F221F">
      <w:pPr>
        <w:shd w:val="clear" w:color="auto" w:fill="F8F9FA"/>
        <w:spacing w:line="336" w:lineRule="atLeast"/>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Site traditionally described as the </w:t>
      </w:r>
      <w:hyperlink r:id="rId184" w:tooltip="Ezra's Tomb" w:history="1">
        <w:r w:rsidRPr="008771FC">
          <w:rPr>
            <w:rFonts w:ascii="Arial" w:eastAsia="Times New Roman" w:hAnsi="Arial" w:cs="Arial"/>
            <w:color w:val="0B0080"/>
            <w:sz w:val="36"/>
            <w:szCs w:val="36"/>
            <w:u w:val="single"/>
            <w:lang w:val="en"/>
          </w:rPr>
          <w:t>tomb of Ezra</w:t>
        </w:r>
      </w:hyperlink>
      <w:r w:rsidRPr="008771FC">
        <w:rPr>
          <w:rFonts w:ascii="Arial" w:eastAsia="Times New Roman" w:hAnsi="Arial" w:cs="Arial"/>
          <w:color w:val="222222"/>
          <w:sz w:val="36"/>
          <w:szCs w:val="36"/>
          <w:lang w:val="en"/>
        </w:rPr>
        <w:t> at Al-</w:t>
      </w:r>
      <w:proofErr w:type="spellStart"/>
      <w:r w:rsidRPr="008771FC">
        <w:rPr>
          <w:rFonts w:ascii="Arial" w:eastAsia="Times New Roman" w:hAnsi="Arial" w:cs="Arial"/>
          <w:color w:val="222222"/>
          <w:sz w:val="36"/>
          <w:szCs w:val="36"/>
          <w:lang w:val="en"/>
        </w:rPr>
        <w:t>Uzayr</w:t>
      </w:r>
      <w:proofErr w:type="spellEnd"/>
      <w:r w:rsidRPr="008771FC">
        <w:rPr>
          <w:rFonts w:ascii="Arial" w:eastAsia="Times New Roman" w:hAnsi="Arial" w:cs="Arial"/>
          <w:color w:val="222222"/>
          <w:sz w:val="36"/>
          <w:szCs w:val="36"/>
          <w:lang w:val="en"/>
        </w:rPr>
        <w:t xml:space="preserve"> near </w:t>
      </w:r>
      <w:hyperlink r:id="rId185" w:tooltip="Basra" w:history="1">
        <w:r w:rsidRPr="008771FC">
          <w:rPr>
            <w:rFonts w:ascii="Arial" w:eastAsia="Times New Roman" w:hAnsi="Arial" w:cs="Arial"/>
            <w:color w:val="0B0080"/>
            <w:sz w:val="36"/>
            <w:szCs w:val="36"/>
            <w:u w:val="single"/>
            <w:lang w:val="en"/>
          </w:rPr>
          <w:t>Basra</w:t>
        </w:r>
      </w:hyperlink>
      <w:r w:rsidRPr="008771FC">
        <w:rPr>
          <w:rFonts w:ascii="Arial" w:eastAsia="Times New Roman" w:hAnsi="Arial" w:cs="Arial"/>
          <w:color w:val="222222"/>
          <w:sz w:val="36"/>
          <w:szCs w:val="36"/>
          <w:lang w:val="en"/>
        </w:rPr>
        <w:t>, Iraq.</w:t>
      </w:r>
    </w:p>
    <w:p w14:paraId="5B79F246" w14:textId="77777777" w:rsidR="000F221F" w:rsidRPr="008771FC" w:rsidRDefault="000F221F" w:rsidP="000F221F">
      <w:pPr>
        <w:spacing w:before="120" w:after="120" w:line="240" w:lineRule="auto"/>
        <w:rPr>
          <w:rFonts w:ascii="Arial" w:eastAsia="Times New Roman" w:hAnsi="Arial" w:cs="Arial"/>
          <w:color w:val="222222"/>
          <w:sz w:val="36"/>
          <w:szCs w:val="36"/>
          <w:lang w:val="en"/>
        </w:rPr>
      </w:pPr>
      <w:r w:rsidRPr="008771FC">
        <w:rPr>
          <w:rFonts w:ascii="Arial" w:eastAsia="Times New Roman" w:hAnsi="Arial" w:cs="Arial"/>
          <w:color w:val="222222"/>
          <w:sz w:val="36"/>
          <w:szCs w:val="36"/>
          <w:lang w:val="en"/>
        </w:rPr>
        <w:t>Mary Joan Winn Leith in </w:t>
      </w:r>
      <w:r w:rsidRPr="008771FC">
        <w:rPr>
          <w:rFonts w:ascii="Arial" w:eastAsia="Times New Roman" w:hAnsi="Arial" w:cs="Arial"/>
          <w:i/>
          <w:iCs/>
          <w:color w:val="222222"/>
          <w:sz w:val="36"/>
          <w:szCs w:val="36"/>
          <w:lang w:val="en"/>
        </w:rPr>
        <w:t>The Oxford History of the Biblical World</w:t>
      </w:r>
      <w:r w:rsidRPr="008771FC">
        <w:rPr>
          <w:rFonts w:ascii="Arial" w:eastAsia="Times New Roman" w:hAnsi="Arial" w:cs="Arial"/>
          <w:color w:val="222222"/>
          <w:sz w:val="36"/>
          <w:szCs w:val="36"/>
          <w:lang w:val="en"/>
        </w:rPr>
        <w:t> believes that Ezra was a historical figure whose life was enhanced in the scripture and given a theological buildup.</w:t>
      </w:r>
      <w:hyperlink r:id="rId186" w:anchor="cite_note-MaryJ1-31" w:history="1">
        <w:r w:rsidRPr="008771FC">
          <w:rPr>
            <w:rFonts w:ascii="Arial" w:eastAsia="Times New Roman" w:hAnsi="Arial" w:cs="Arial"/>
            <w:color w:val="0B0080"/>
            <w:sz w:val="36"/>
            <w:szCs w:val="36"/>
            <w:u w:val="single"/>
            <w:vertAlign w:val="superscript"/>
            <w:lang w:val="en"/>
          </w:rPr>
          <w:t>[31]</w:t>
        </w:r>
      </w:hyperlink>
      <w:r w:rsidRPr="008771FC">
        <w:rPr>
          <w:rFonts w:ascii="Arial" w:eastAsia="Times New Roman" w:hAnsi="Arial" w:cs="Arial"/>
          <w:color w:val="222222"/>
          <w:sz w:val="36"/>
          <w:szCs w:val="36"/>
          <w:lang w:val="en"/>
        </w:rPr>
        <w:t> </w:t>
      </w:r>
      <w:proofErr w:type="spellStart"/>
      <w:r w:rsidRPr="008771FC">
        <w:rPr>
          <w:rFonts w:ascii="Arial" w:eastAsia="Times New Roman" w:hAnsi="Arial" w:cs="Arial"/>
          <w:color w:val="222222"/>
          <w:sz w:val="36"/>
          <w:szCs w:val="36"/>
          <w:lang w:val="en"/>
        </w:rPr>
        <w:t>Gosta</w:t>
      </w:r>
      <w:proofErr w:type="spellEnd"/>
      <w:r w:rsidRPr="008771FC">
        <w:rPr>
          <w:rFonts w:ascii="Arial" w:eastAsia="Times New Roman" w:hAnsi="Arial" w:cs="Arial"/>
          <w:color w:val="222222"/>
          <w:sz w:val="36"/>
          <w:szCs w:val="36"/>
          <w:lang w:val="en"/>
        </w:rPr>
        <w:t xml:space="preserve"> W. Ahlstrom argues the inconsistencies of the </w:t>
      </w:r>
      <w:hyperlink r:id="rId187" w:tooltip="Bible" w:history="1">
        <w:r w:rsidRPr="008771FC">
          <w:rPr>
            <w:rFonts w:ascii="Arial" w:eastAsia="Times New Roman" w:hAnsi="Arial" w:cs="Arial"/>
            <w:color w:val="0B0080"/>
            <w:sz w:val="36"/>
            <w:szCs w:val="36"/>
            <w:u w:val="single"/>
            <w:lang w:val="en"/>
          </w:rPr>
          <w:t>biblical</w:t>
        </w:r>
      </w:hyperlink>
      <w:r w:rsidRPr="008771FC">
        <w:rPr>
          <w:rFonts w:ascii="Arial" w:eastAsia="Times New Roman" w:hAnsi="Arial" w:cs="Arial"/>
          <w:color w:val="222222"/>
          <w:sz w:val="36"/>
          <w:szCs w:val="36"/>
          <w:lang w:val="en"/>
        </w:rPr>
        <w:t> tradition are insufficient to say that Ezra, with his central position as the 'father of Judaism' in the Jewish tradition, has been a later literary invention.</w:t>
      </w:r>
      <w:hyperlink r:id="rId188" w:anchor="cite_note-32" w:history="1">
        <w:r w:rsidRPr="008771FC">
          <w:rPr>
            <w:rFonts w:ascii="Arial" w:eastAsia="Times New Roman" w:hAnsi="Arial" w:cs="Arial"/>
            <w:color w:val="0B0080"/>
            <w:sz w:val="36"/>
            <w:szCs w:val="36"/>
            <w:u w:val="single"/>
            <w:vertAlign w:val="superscript"/>
            <w:lang w:val="en"/>
          </w:rPr>
          <w:t>[32]</w:t>
        </w:r>
      </w:hyperlink>
      <w:r w:rsidRPr="008771FC">
        <w:rPr>
          <w:rFonts w:ascii="Arial" w:eastAsia="Times New Roman" w:hAnsi="Arial" w:cs="Arial"/>
          <w:color w:val="222222"/>
          <w:sz w:val="36"/>
          <w:szCs w:val="36"/>
          <w:lang w:val="en"/>
        </w:rPr>
        <w:t> Those who argue against the historicity of Ezra argue that the presentation style of Ezra as a leader and lawgiver resembles that of Moses. There are also similarities between Ezra the priest-scribe (but not </w:t>
      </w:r>
      <w:hyperlink r:id="rId189" w:tooltip="Kohen Gadol" w:history="1">
        <w:r w:rsidRPr="008771FC">
          <w:rPr>
            <w:rFonts w:ascii="Arial" w:eastAsia="Times New Roman" w:hAnsi="Arial" w:cs="Arial"/>
            <w:color w:val="0B0080"/>
            <w:sz w:val="36"/>
            <w:szCs w:val="36"/>
            <w:u w:val="single"/>
            <w:lang w:val="en"/>
          </w:rPr>
          <w:t>high priest</w:t>
        </w:r>
      </w:hyperlink>
      <w:r w:rsidRPr="008771FC">
        <w:rPr>
          <w:rFonts w:ascii="Arial" w:eastAsia="Times New Roman" w:hAnsi="Arial" w:cs="Arial"/>
          <w:color w:val="222222"/>
          <w:sz w:val="36"/>
          <w:szCs w:val="36"/>
          <w:lang w:val="en"/>
        </w:rPr>
        <w:t>) and Nehemiah the secular governor on the one hand and Joshua and </w:t>
      </w:r>
      <w:hyperlink r:id="rId190" w:tooltip="Zerubbabel" w:history="1">
        <w:r w:rsidRPr="008771FC">
          <w:rPr>
            <w:rFonts w:ascii="Arial" w:eastAsia="Times New Roman" w:hAnsi="Arial" w:cs="Arial"/>
            <w:color w:val="0B0080"/>
            <w:sz w:val="36"/>
            <w:szCs w:val="36"/>
            <w:u w:val="single"/>
            <w:lang w:val="en"/>
          </w:rPr>
          <w:t>Zerubbabel</w:t>
        </w:r>
      </w:hyperlink>
      <w:r w:rsidRPr="008771FC">
        <w:rPr>
          <w:rFonts w:ascii="Arial" w:eastAsia="Times New Roman" w:hAnsi="Arial" w:cs="Arial"/>
          <w:color w:val="222222"/>
          <w:sz w:val="36"/>
          <w:szCs w:val="36"/>
          <w:lang w:val="en"/>
        </w:rPr>
        <w:t> on the other hand. The early 2nd-century BCE Jewish author </w:t>
      </w:r>
      <w:hyperlink r:id="rId191" w:tooltip="Ben Sira" w:history="1">
        <w:r w:rsidRPr="008771FC">
          <w:rPr>
            <w:rFonts w:ascii="Arial" w:eastAsia="Times New Roman" w:hAnsi="Arial" w:cs="Arial"/>
            <w:color w:val="0B0080"/>
            <w:sz w:val="36"/>
            <w:szCs w:val="36"/>
            <w:u w:val="single"/>
            <w:lang w:val="en"/>
          </w:rPr>
          <w:t>Ben Sira</w:t>
        </w:r>
      </w:hyperlink>
      <w:r w:rsidRPr="008771FC">
        <w:rPr>
          <w:rFonts w:ascii="Arial" w:eastAsia="Times New Roman" w:hAnsi="Arial" w:cs="Arial"/>
          <w:color w:val="222222"/>
          <w:sz w:val="36"/>
          <w:szCs w:val="36"/>
          <w:lang w:val="en"/>
        </w:rPr>
        <w:t> praises Nehemiah, but makes no mention of Ezra.</w:t>
      </w:r>
      <w:hyperlink r:id="rId192" w:anchor="cite_note-MaryJ1-31" w:history="1">
        <w:r w:rsidRPr="008771FC">
          <w:rPr>
            <w:rFonts w:ascii="Arial" w:eastAsia="Times New Roman" w:hAnsi="Arial" w:cs="Arial"/>
            <w:color w:val="0B0080"/>
            <w:sz w:val="36"/>
            <w:szCs w:val="36"/>
            <w:u w:val="single"/>
            <w:vertAlign w:val="superscript"/>
            <w:lang w:val="en"/>
          </w:rPr>
          <w:t>[31]</w:t>
        </w:r>
      </w:hyperlink>
    </w:p>
    <w:p w14:paraId="7050417E" w14:textId="77777777" w:rsidR="000F221F" w:rsidRPr="008771FC" w:rsidRDefault="008771FC" w:rsidP="000F221F">
      <w:pPr>
        <w:spacing w:before="120" w:after="120" w:line="240" w:lineRule="auto"/>
        <w:rPr>
          <w:rFonts w:ascii="Arial" w:eastAsia="Times New Roman" w:hAnsi="Arial" w:cs="Arial"/>
          <w:color w:val="222222"/>
          <w:sz w:val="36"/>
          <w:szCs w:val="36"/>
          <w:lang w:val="en"/>
        </w:rPr>
      </w:pPr>
      <w:hyperlink r:id="rId193" w:tooltip="Richard Elliott Friedman" w:history="1">
        <w:r w:rsidR="000F221F" w:rsidRPr="008771FC">
          <w:rPr>
            <w:rFonts w:ascii="Arial" w:eastAsia="Times New Roman" w:hAnsi="Arial" w:cs="Arial"/>
            <w:color w:val="0B0080"/>
            <w:sz w:val="36"/>
            <w:szCs w:val="36"/>
            <w:u w:val="single"/>
            <w:lang w:val="en"/>
          </w:rPr>
          <w:t>Richard Friedman</w:t>
        </w:r>
      </w:hyperlink>
      <w:r w:rsidR="000F221F" w:rsidRPr="008771FC">
        <w:rPr>
          <w:rFonts w:ascii="Arial" w:eastAsia="Times New Roman" w:hAnsi="Arial" w:cs="Arial"/>
          <w:color w:val="222222"/>
          <w:sz w:val="36"/>
          <w:szCs w:val="36"/>
          <w:lang w:val="en"/>
        </w:rPr>
        <w:t> argued in his book </w:t>
      </w:r>
      <w:r w:rsidR="000F221F" w:rsidRPr="008771FC">
        <w:rPr>
          <w:rFonts w:ascii="Arial" w:eastAsia="Times New Roman" w:hAnsi="Arial" w:cs="Arial"/>
          <w:i/>
          <w:iCs/>
          <w:color w:val="222222"/>
          <w:sz w:val="36"/>
          <w:szCs w:val="36"/>
          <w:lang w:val="en"/>
        </w:rPr>
        <w:t>Who Wrote the Bible?</w:t>
      </w:r>
      <w:r w:rsidR="000F221F" w:rsidRPr="008771FC">
        <w:rPr>
          <w:rFonts w:ascii="Arial" w:eastAsia="Times New Roman" w:hAnsi="Arial" w:cs="Arial"/>
          <w:color w:val="222222"/>
          <w:sz w:val="36"/>
          <w:szCs w:val="36"/>
          <w:lang w:val="en"/>
        </w:rPr>
        <w:t> (p. 232 1997 edition) that Ezra is the one who redacted the Torah, and in fact effectively produced the first Torah.</w:t>
      </w:r>
      <w:hyperlink r:id="rId194" w:anchor="cite_note-33" w:history="1">
        <w:r w:rsidR="000F221F" w:rsidRPr="008771FC">
          <w:rPr>
            <w:rFonts w:ascii="Arial" w:eastAsia="Times New Roman" w:hAnsi="Arial" w:cs="Arial"/>
            <w:color w:val="0B0080"/>
            <w:sz w:val="36"/>
            <w:szCs w:val="36"/>
            <w:u w:val="single"/>
            <w:vertAlign w:val="superscript"/>
            <w:lang w:val="en"/>
          </w:rPr>
          <w:t>[33]</w:t>
        </w:r>
      </w:hyperlink>
      <w:r w:rsidR="000F221F" w:rsidRPr="008771FC">
        <w:rPr>
          <w:rFonts w:ascii="Arial" w:eastAsia="Times New Roman" w:hAnsi="Arial" w:cs="Arial"/>
          <w:color w:val="222222"/>
          <w:sz w:val="36"/>
          <w:szCs w:val="36"/>
          <w:lang w:val="en"/>
        </w:rPr>
        <w:t xml:space="preserve"> It has been argued that even if one does not </w:t>
      </w:r>
      <w:r w:rsidR="000F221F" w:rsidRPr="008771FC">
        <w:rPr>
          <w:rFonts w:ascii="Arial" w:eastAsia="Times New Roman" w:hAnsi="Arial" w:cs="Arial"/>
          <w:color w:val="222222"/>
          <w:sz w:val="36"/>
          <w:szCs w:val="36"/>
          <w:lang w:val="en"/>
        </w:rPr>
        <w:lastRenderedPageBreak/>
        <w:t>accept the documentary hypothesis, Ezra was instrumental in the start of the process of bringing the Torah together.</w:t>
      </w:r>
      <w:hyperlink r:id="rId195" w:anchor="cite_note-34" w:history="1">
        <w:r w:rsidR="000F221F" w:rsidRPr="008771FC">
          <w:rPr>
            <w:rFonts w:ascii="Arial" w:eastAsia="Times New Roman" w:hAnsi="Arial" w:cs="Arial"/>
            <w:color w:val="0B0080"/>
            <w:sz w:val="36"/>
            <w:szCs w:val="36"/>
            <w:u w:val="single"/>
            <w:vertAlign w:val="superscript"/>
            <w:lang w:val="en"/>
          </w:rPr>
          <w:t>[34]</w:t>
        </w:r>
      </w:hyperlink>
    </w:p>
    <w:p w14:paraId="51ED6559" w14:textId="77777777" w:rsidR="000F221F" w:rsidRPr="008771FC" w:rsidRDefault="000F221F" w:rsidP="000F221F">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771FC">
        <w:rPr>
          <w:rFonts w:ascii="Georgia" w:eastAsia="Times New Roman" w:hAnsi="Georgia" w:cs="Arial"/>
          <w:color w:val="000000"/>
          <w:sz w:val="36"/>
          <w:szCs w:val="36"/>
          <w:lang w:val="en"/>
        </w:rPr>
        <w:t>See also</w:t>
      </w:r>
      <w:r w:rsidRPr="008771FC">
        <w:rPr>
          <w:rFonts w:ascii="Arial" w:eastAsia="Times New Roman" w:hAnsi="Arial" w:cs="Arial"/>
          <w:color w:val="54595D"/>
          <w:sz w:val="36"/>
          <w:szCs w:val="36"/>
          <w:lang w:val="en"/>
        </w:rPr>
        <w:t>[</w:t>
      </w:r>
      <w:hyperlink r:id="rId196" w:tooltip="Edit section: See also" w:history="1">
        <w:r w:rsidRPr="008771FC">
          <w:rPr>
            <w:rFonts w:ascii="Arial" w:eastAsia="Times New Roman" w:hAnsi="Arial" w:cs="Arial"/>
            <w:color w:val="0B0080"/>
            <w:sz w:val="36"/>
            <w:szCs w:val="36"/>
            <w:u w:val="single"/>
            <w:lang w:val="en"/>
          </w:rPr>
          <w:t>edit</w:t>
        </w:r>
      </w:hyperlink>
      <w:r w:rsidRPr="008771FC">
        <w:rPr>
          <w:rFonts w:ascii="Arial" w:eastAsia="Times New Roman" w:hAnsi="Arial" w:cs="Arial"/>
          <w:color w:val="54595D"/>
          <w:sz w:val="36"/>
          <w:szCs w:val="36"/>
          <w:lang w:val="en"/>
        </w:rPr>
        <w:t>]</w:t>
      </w:r>
    </w:p>
    <w:p w14:paraId="1B55FACD" w14:textId="77777777" w:rsidR="000F221F" w:rsidRPr="008771FC" w:rsidRDefault="008771FC" w:rsidP="000F221F">
      <w:pPr>
        <w:numPr>
          <w:ilvl w:val="0"/>
          <w:numId w:val="2"/>
        </w:numPr>
        <w:spacing w:before="100" w:beforeAutospacing="1" w:after="24" w:line="240" w:lineRule="auto"/>
        <w:ind w:left="384"/>
        <w:rPr>
          <w:rFonts w:ascii="Arial" w:eastAsia="Times New Roman" w:hAnsi="Arial" w:cs="Arial"/>
          <w:color w:val="222222"/>
          <w:sz w:val="36"/>
          <w:szCs w:val="36"/>
          <w:lang w:val="en"/>
        </w:rPr>
      </w:pPr>
      <w:hyperlink r:id="rId197" w:tooltip="Esdras" w:history="1">
        <w:r w:rsidR="000F221F" w:rsidRPr="008771FC">
          <w:rPr>
            <w:rFonts w:ascii="Arial" w:eastAsia="Times New Roman" w:hAnsi="Arial" w:cs="Arial"/>
            <w:color w:val="0B0080"/>
            <w:sz w:val="36"/>
            <w:szCs w:val="36"/>
            <w:u w:val="single"/>
            <w:lang w:val="en"/>
          </w:rPr>
          <w:t>Esdras</w:t>
        </w:r>
      </w:hyperlink>
      <w:r w:rsidR="000F221F" w:rsidRPr="008771FC">
        <w:rPr>
          <w:rFonts w:ascii="Arial" w:eastAsia="Times New Roman" w:hAnsi="Arial" w:cs="Arial"/>
          <w:color w:val="222222"/>
          <w:sz w:val="36"/>
          <w:szCs w:val="36"/>
          <w:lang w:val="en"/>
        </w:rPr>
        <w:t> – about the classification of the books ascribed to Ezra</w:t>
      </w:r>
    </w:p>
    <w:p w14:paraId="4C833A6D" w14:textId="77777777" w:rsidR="000F221F" w:rsidRPr="008771FC" w:rsidRDefault="008771FC" w:rsidP="000F221F">
      <w:pPr>
        <w:numPr>
          <w:ilvl w:val="0"/>
          <w:numId w:val="2"/>
        </w:numPr>
        <w:spacing w:before="100" w:beforeAutospacing="1" w:after="24" w:line="240" w:lineRule="auto"/>
        <w:ind w:left="384"/>
        <w:rPr>
          <w:rFonts w:ascii="Arial" w:eastAsia="Times New Roman" w:hAnsi="Arial" w:cs="Arial"/>
          <w:color w:val="222222"/>
          <w:sz w:val="36"/>
          <w:szCs w:val="36"/>
          <w:lang w:val="en"/>
        </w:rPr>
      </w:pPr>
      <w:hyperlink r:id="rId198" w:tooltip="Book of Ezra" w:history="1">
        <w:r w:rsidR="000F221F" w:rsidRPr="008771FC">
          <w:rPr>
            <w:rFonts w:ascii="Arial" w:eastAsia="Times New Roman" w:hAnsi="Arial" w:cs="Arial"/>
            <w:color w:val="0B0080"/>
            <w:sz w:val="36"/>
            <w:szCs w:val="36"/>
            <w:u w:val="single"/>
            <w:lang w:val="en"/>
          </w:rPr>
          <w:t>Book of Ezra</w:t>
        </w:r>
      </w:hyperlink>
      <w:r w:rsidR="000F221F" w:rsidRPr="008771FC">
        <w:rPr>
          <w:rFonts w:ascii="Arial" w:eastAsia="Times New Roman" w:hAnsi="Arial" w:cs="Arial"/>
          <w:color w:val="222222"/>
          <w:sz w:val="36"/>
          <w:szCs w:val="36"/>
          <w:lang w:val="en"/>
        </w:rPr>
        <w:t> and </w:t>
      </w:r>
      <w:hyperlink r:id="rId199" w:tooltip="Book of Nehemiah" w:history="1">
        <w:r w:rsidR="000F221F" w:rsidRPr="008771FC">
          <w:rPr>
            <w:rFonts w:ascii="Arial" w:eastAsia="Times New Roman" w:hAnsi="Arial" w:cs="Arial"/>
            <w:color w:val="0B0080"/>
            <w:sz w:val="36"/>
            <w:szCs w:val="36"/>
            <w:u w:val="single"/>
            <w:lang w:val="en"/>
          </w:rPr>
          <w:t>Book of Nehemiah</w:t>
        </w:r>
      </w:hyperlink>
      <w:r w:rsidR="000F221F" w:rsidRPr="008771FC">
        <w:rPr>
          <w:rFonts w:ascii="Arial" w:eastAsia="Times New Roman" w:hAnsi="Arial" w:cs="Arial"/>
          <w:color w:val="222222"/>
          <w:sz w:val="36"/>
          <w:szCs w:val="36"/>
          <w:lang w:val="en"/>
        </w:rPr>
        <w:t> – the non-rabbinical tradition</w:t>
      </w:r>
    </w:p>
    <w:p w14:paraId="61654B07" w14:textId="77777777" w:rsidR="000F221F" w:rsidRPr="008771FC" w:rsidRDefault="008771FC" w:rsidP="000F221F">
      <w:pPr>
        <w:numPr>
          <w:ilvl w:val="0"/>
          <w:numId w:val="2"/>
        </w:numPr>
        <w:spacing w:before="100" w:beforeAutospacing="1" w:after="24" w:line="240" w:lineRule="auto"/>
        <w:ind w:left="384"/>
        <w:rPr>
          <w:rFonts w:ascii="Arial" w:eastAsia="Times New Roman" w:hAnsi="Arial" w:cs="Arial"/>
          <w:color w:val="222222"/>
          <w:sz w:val="36"/>
          <w:szCs w:val="36"/>
          <w:lang w:val="en"/>
        </w:rPr>
      </w:pPr>
      <w:hyperlink r:id="rId200" w:tooltip="Ezra–Nehemiah" w:history="1">
        <w:r w:rsidR="000F221F" w:rsidRPr="008771FC">
          <w:rPr>
            <w:rFonts w:ascii="Arial" w:eastAsia="Times New Roman" w:hAnsi="Arial" w:cs="Arial"/>
            <w:color w:val="0B0080"/>
            <w:sz w:val="36"/>
            <w:szCs w:val="36"/>
            <w:u w:val="single"/>
            <w:lang w:val="en"/>
          </w:rPr>
          <w:t>Ezra–Nehemiah</w:t>
        </w:r>
      </w:hyperlink>
      <w:r w:rsidR="000F221F" w:rsidRPr="008771FC">
        <w:rPr>
          <w:rFonts w:ascii="Arial" w:eastAsia="Times New Roman" w:hAnsi="Arial" w:cs="Arial"/>
          <w:color w:val="222222"/>
          <w:sz w:val="36"/>
          <w:szCs w:val="36"/>
          <w:lang w:val="en"/>
        </w:rPr>
        <w:t> – the combination of the above two books</w:t>
      </w:r>
    </w:p>
    <w:p w14:paraId="05FC26CF" w14:textId="77777777" w:rsidR="000F221F" w:rsidRPr="008771FC" w:rsidRDefault="008771FC" w:rsidP="000F221F">
      <w:pPr>
        <w:numPr>
          <w:ilvl w:val="0"/>
          <w:numId w:val="2"/>
        </w:numPr>
        <w:spacing w:before="100" w:beforeAutospacing="1" w:after="24" w:line="240" w:lineRule="auto"/>
        <w:ind w:left="384"/>
        <w:rPr>
          <w:rFonts w:ascii="Arial" w:eastAsia="Times New Roman" w:hAnsi="Arial" w:cs="Arial"/>
          <w:color w:val="222222"/>
          <w:sz w:val="36"/>
          <w:szCs w:val="36"/>
          <w:lang w:val="en"/>
        </w:rPr>
      </w:pPr>
      <w:hyperlink r:id="rId201" w:tooltip="1 Esdras" w:history="1">
        <w:r w:rsidR="000F221F" w:rsidRPr="008771FC">
          <w:rPr>
            <w:rFonts w:ascii="Arial" w:eastAsia="Times New Roman" w:hAnsi="Arial" w:cs="Arial"/>
            <w:color w:val="0B0080"/>
            <w:sz w:val="36"/>
            <w:szCs w:val="36"/>
            <w:u w:val="single"/>
            <w:lang w:val="en"/>
          </w:rPr>
          <w:t>1 Esdras</w:t>
        </w:r>
      </w:hyperlink>
      <w:r w:rsidR="000F221F" w:rsidRPr="008771FC">
        <w:rPr>
          <w:rFonts w:ascii="Arial" w:eastAsia="Times New Roman" w:hAnsi="Arial" w:cs="Arial"/>
          <w:color w:val="222222"/>
          <w:sz w:val="36"/>
          <w:szCs w:val="36"/>
          <w:lang w:val="en"/>
        </w:rPr>
        <w:t> and </w:t>
      </w:r>
      <w:hyperlink r:id="rId202" w:tooltip="2 Esdras" w:history="1">
        <w:r w:rsidR="000F221F" w:rsidRPr="008771FC">
          <w:rPr>
            <w:rFonts w:ascii="Arial" w:eastAsia="Times New Roman" w:hAnsi="Arial" w:cs="Arial"/>
            <w:color w:val="0B0080"/>
            <w:sz w:val="36"/>
            <w:szCs w:val="36"/>
            <w:u w:val="single"/>
            <w:lang w:val="en"/>
          </w:rPr>
          <w:t>2 Esdras</w:t>
        </w:r>
      </w:hyperlink>
      <w:r w:rsidR="000F221F" w:rsidRPr="008771FC">
        <w:rPr>
          <w:rFonts w:ascii="Arial" w:eastAsia="Times New Roman" w:hAnsi="Arial" w:cs="Arial"/>
          <w:color w:val="222222"/>
          <w:sz w:val="36"/>
          <w:szCs w:val="36"/>
          <w:lang w:val="en"/>
        </w:rPr>
        <w:t> – the Greek version of the texts (Meir)</w:t>
      </w:r>
    </w:p>
    <w:p w14:paraId="3E629A23" w14:textId="77777777" w:rsidR="000F221F" w:rsidRPr="008771FC" w:rsidRDefault="000F221F">
      <w:pPr>
        <w:rPr>
          <w:sz w:val="36"/>
          <w:szCs w:val="36"/>
        </w:rPr>
      </w:pPr>
    </w:p>
    <w:sectPr w:rsidR="000F221F" w:rsidRPr="0087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2362"/>
    <w:multiLevelType w:val="multilevel"/>
    <w:tmpl w:val="582A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A7F3A"/>
    <w:multiLevelType w:val="multilevel"/>
    <w:tmpl w:val="612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1F"/>
    <w:rsid w:val="000F221F"/>
    <w:rsid w:val="0087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5B4FE"/>
  <w15:chartTrackingRefBased/>
  <w15:docId w15:val="{B8558FD7-098C-48A0-8327-F8F6BAD9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2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22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22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2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2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221F"/>
    <w:rPr>
      <w:rFonts w:ascii="Times New Roman" w:eastAsia="Times New Roman" w:hAnsi="Times New Roman" w:cs="Times New Roman"/>
      <w:b/>
      <w:bCs/>
      <w:sz w:val="27"/>
      <w:szCs w:val="27"/>
    </w:rPr>
  </w:style>
  <w:style w:type="paragraph" w:customStyle="1" w:styleId="msonormal0">
    <w:name w:val="msonormal"/>
    <w:basedOn w:val="Normal"/>
    <w:rsid w:val="000F22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21F"/>
    <w:rPr>
      <w:color w:val="0000FF"/>
      <w:u w:val="single"/>
    </w:rPr>
  </w:style>
  <w:style w:type="character" w:styleId="FollowedHyperlink">
    <w:name w:val="FollowedHyperlink"/>
    <w:basedOn w:val="DefaultParagraphFont"/>
    <w:uiPriority w:val="99"/>
    <w:semiHidden/>
    <w:unhideWhenUsed/>
    <w:rsid w:val="000F221F"/>
    <w:rPr>
      <w:color w:val="800080"/>
      <w:u w:val="single"/>
    </w:rPr>
  </w:style>
  <w:style w:type="paragraph" w:styleId="NormalWeb">
    <w:name w:val="Normal (Web)"/>
    <w:basedOn w:val="Normal"/>
    <w:uiPriority w:val="99"/>
    <w:semiHidden/>
    <w:unhideWhenUsed/>
    <w:rsid w:val="000F2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0F221F"/>
  </w:style>
  <w:style w:type="character" w:customStyle="1" w:styleId="ipa">
    <w:name w:val="ipa"/>
    <w:basedOn w:val="DefaultParagraphFont"/>
    <w:rsid w:val="000F221F"/>
  </w:style>
  <w:style w:type="character" w:customStyle="1" w:styleId="script-hebrew">
    <w:name w:val="script-hebrew"/>
    <w:basedOn w:val="DefaultParagraphFont"/>
    <w:rsid w:val="000F221F"/>
  </w:style>
  <w:style w:type="character" w:customStyle="1" w:styleId="toctogglespan">
    <w:name w:val="toctogglespan"/>
    <w:basedOn w:val="DefaultParagraphFont"/>
    <w:rsid w:val="000F221F"/>
  </w:style>
  <w:style w:type="paragraph" w:customStyle="1" w:styleId="toclevel-1">
    <w:name w:val="toclevel-1"/>
    <w:basedOn w:val="Normal"/>
    <w:rsid w:val="000F2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F221F"/>
  </w:style>
  <w:style w:type="character" w:customStyle="1" w:styleId="toctext">
    <w:name w:val="toctext"/>
    <w:basedOn w:val="DefaultParagraphFont"/>
    <w:rsid w:val="000F221F"/>
  </w:style>
  <w:style w:type="paragraph" w:customStyle="1" w:styleId="toclevel-2">
    <w:name w:val="toclevel-2"/>
    <w:basedOn w:val="Normal"/>
    <w:rsid w:val="000F2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F221F"/>
  </w:style>
  <w:style w:type="character" w:customStyle="1" w:styleId="mw-editsection">
    <w:name w:val="mw-editsection"/>
    <w:basedOn w:val="DefaultParagraphFont"/>
    <w:rsid w:val="000F221F"/>
  </w:style>
  <w:style w:type="character" w:customStyle="1" w:styleId="mw-editsection-bracket">
    <w:name w:val="mw-editsection-bracket"/>
    <w:basedOn w:val="DefaultParagraphFont"/>
    <w:rsid w:val="000F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8881">
      <w:bodyDiv w:val="1"/>
      <w:marLeft w:val="0"/>
      <w:marRight w:val="0"/>
      <w:marTop w:val="0"/>
      <w:marBottom w:val="0"/>
      <w:divBdr>
        <w:top w:val="none" w:sz="0" w:space="0" w:color="auto"/>
        <w:left w:val="none" w:sz="0" w:space="0" w:color="auto"/>
        <w:bottom w:val="none" w:sz="0" w:space="0" w:color="auto"/>
        <w:right w:val="none" w:sz="0" w:space="0" w:color="auto"/>
      </w:divBdr>
      <w:divsChild>
        <w:div w:id="1315377878">
          <w:marLeft w:val="0"/>
          <w:marRight w:val="0"/>
          <w:marTop w:val="0"/>
          <w:marBottom w:val="0"/>
          <w:divBdr>
            <w:top w:val="none" w:sz="0" w:space="0" w:color="auto"/>
            <w:left w:val="none" w:sz="0" w:space="0" w:color="auto"/>
            <w:bottom w:val="none" w:sz="0" w:space="0" w:color="auto"/>
            <w:right w:val="none" w:sz="0" w:space="0" w:color="auto"/>
          </w:divBdr>
          <w:divsChild>
            <w:div w:id="1511220460">
              <w:marLeft w:val="0"/>
              <w:marRight w:val="0"/>
              <w:marTop w:val="0"/>
              <w:marBottom w:val="0"/>
              <w:divBdr>
                <w:top w:val="none" w:sz="0" w:space="0" w:color="auto"/>
                <w:left w:val="none" w:sz="0" w:space="0" w:color="auto"/>
                <w:bottom w:val="none" w:sz="0" w:space="0" w:color="auto"/>
                <w:right w:val="none" w:sz="0" w:space="0" w:color="auto"/>
              </w:divBdr>
            </w:div>
            <w:div w:id="1530484057">
              <w:marLeft w:val="0"/>
              <w:marRight w:val="0"/>
              <w:marTop w:val="0"/>
              <w:marBottom w:val="0"/>
              <w:divBdr>
                <w:top w:val="none" w:sz="0" w:space="0" w:color="auto"/>
                <w:left w:val="none" w:sz="0" w:space="0" w:color="auto"/>
                <w:bottom w:val="none" w:sz="0" w:space="0" w:color="auto"/>
                <w:right w:val="none" w:sz="0" w:space="0" w:color="auto"/>
              </w:divBdr>
              <w:divsChild>
                <w:div w:id="899832117">
                  <w:marLeft w:val="0"/>
                  <w:marRight w:val="0"/>
                  <w:marTop w:val="0"/>
                  <w:marBottom w:val="0"/>
                  <w:divBdr>
                    <w:top w:val="none" w:sz="0" w:space="0" w:color="auto"/>
                    <w:left w:val="none" w:sz="0" w:space="0" w:color="auto"/>
                    <w:bottom w:val="none" w:sz="0" w:space="0" w:color="auto"/>
                    <w:right w:val="none" w:sz="0" w:space="0" w:color="auto"/>
                  </w:divBdr>
                  <w:divsChild>
                    <w:div w:id="1317300989">
                      <w:marLeft w:val="0"/>
                      <w:marRight w:val="0"/>
                      <w:marTop w:val="0"/>
                      <w:marBottom w:val="120"/>
                      <w:divBdr>
                        <w:top w:val="none" w:sz="0" w:space="0" w:color="auto"/>
                        <w:left w:val="none" w:sz="0" w:space="0" w:color="auto"/>
                        <w:bottom w:val="none" w:sz="0" w:space="0" w:color="auto"/>
                        <w:right w:val="none" w:sz="0" w:space="0" w:color="auto"/>
                      </w:divBdr>
                    </w:div>
                    <w:div w:id="1852992000">
                      <w:marLeft w:val="336"/>
                      <w:marRight w:val="0"/>
                      <w:marTop w:val="120"/>
                      <w:marBottom w:val="312"/>
                      <w:divBdr>
                        <w:top w:val="none" w:sz="0" w:space="0" w:color="auto"/>
                        <w:left w:val="none" w:sz="0" w:space="0" w:color="auto"/>
                        <w:bottom w:val="none" w:sz="0" w:space="0" w:color="auto"/>
                        <w:right w:val="none" w:sz="0" w:space="0" w:color="auto"/>
                      </w:divBdr>
                      <w:divsChild>
                        <w:div w:id="3568570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0680086">
                      <w:marLeft w:val="0"/>
                      <w:marRight w:val="0"/>
                      <w:marTop w:val="0"/>
                      <w:marBottom w:val="0"/>
                      <w:divBdr>
                        <w:top w:val="single" w:sz="6" w:space="5" w:color="A2A9B1"/>
                        <w:left w:val="single" w:sz="6" w:space="5" w:color="A2A9B1"/>
                        <w:bottom w:val="single" w:sz="6" w:space="5" w:color="A2A9B1"/>
                        <w:right w:val="single" w:sz="6" w:space="5" w:color="A2A9B1"/>
                      </w:divBdr>
                    </w:div>
                    <w:div w:id="742027289">
                      <w:marLeft w:val="0"/>
                      <w:marRight w:val="0"/>
                      <w:marTop w:val="0"/>
                      <w:marBottom w:val="120"/>
                      <w:divBdr>
                        <w:top w:val="none" w:sz="0" w:space="0" w:color="auto"/>
                        <w:left w:val="none" w:sz="0" w:space="0" w:color="auto"/>
                        <w:bottom w:val="none" w:sz="0" w:space="0" w:color="auto"/>
                        <w:right w:val="none" w:sz="0" w:space="0" w:color="auto"/>
                      </w:divBdr>
                    </w:div>
                    <w:div w:id="356739885">
                      <w:marLeft w:val="336"/>
                      <w:marRight w:val="0"/>
                      <w:marTop w:val="120"/>
                      <w:marBottom w:val="312"/>
                      <w:divBdr>
                        <w:top w:val="none" w:sz="0" w:space="0" w:color="auto"/>
                        <w:left w:val="none" w:sz="0" w:space="0" w:color="auto"/>
                        <w:bottom w:val="none" w:sz="0" w:space="0" w:color="auto"/>
                        <w:right w:val="none" w:sz="0" w:space="0" w:color="auto"/>
                      </w:divBdr>
                      <w:divsChild>
                        <w:div w:id="4438120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8519394">
                      <w:marLeft w:val="0"/>
                      <w:marRight w:val="0"/>
                      <w:marTop w:val="0"/>
                      <w:marBottom w:val="120"/>
                      <w:divBdr>
                        <w:top w:val="none" w:sz="0" w:space="0" w:color="auto"/>
                        <w:left w:val="none" w:sz="0" w:space="0" w:color="auto"/>
                        <w:bottom w:val="none" w:sz="0" w:space="0" w:color="auto"/>
                        <w:right w:val="none" w:sz="0" w:space="0" w:color="auto"/>
                      </w:divBdr>
                    </w:div>
                    <w:div w:id="1533181945">
                      <w:marLeft w:val="336"/>
                      <w:marRight w:val="0"/>
                      <w:marTop w:val="120"/>
                      <w:marBottom w:val="312"/>
                      <w:divBdr>
                        <w:top w:val="none" w:sz="0" w:space="0" w:color="auto"/>
                        <w:left w:val="none" w:sz="0" w:space="0" w:color="auto"/>
                        <w:bottom w:val="none" w:sz="0" w:space="0" w:color="auto"/>
                        <w:right w:val="none" w:sz="0" w:space="0" w:color="auto"/>
                      </w:divBdr>
                      <w:divsChild>
                        <w:div w:id="683017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anhedrin" TargetMode="External"/><Relationship Id="rId21" Type="http://schemas.openxmlformats.org/officeDocument/2006/relationships/hyperlink" Target="https://en.wikipedia.org/wiki/Ezra" TargetMode="External"/><Relationship Id="rId42" Type="http://schemas.openxmlformats.org/officeDocument/2006/relationships/hyperlink" Target="https://en.wikipedia.org/wiki/Jerusalem" TargetMode="External"/><Relationship Id="rId63" Type="http://schemas.openxmlformats.org/officeDocument/2006/relationships/hyperlink" Target="https://en.wikipedia.org/wiki/Ezra" TargetMode="External"/><Relationship Id="rId84" Type="http://schemas.openxmlformats.org/officeDocument/2006/relationships/hyperlink" Target="https://en.wikipedia.org/wiki/Josephus" TargetMode="External"/><Relationship Id="rId138" Type="http://schemas.openxmlformats.org/officeDocument/2006/relationships/hyperlink" Target="https://en.wikipedia.org/wiki/Torah" TargetMode="External"/><Relationship Id="rId159" Type="http://schemas.openxmlformats.org/officeDocument/2006/relationships/hyperlink" Target="https://en.wikipedia.org/wiki/Tigris" TargetMode="External"/><Relationship Id="rId170" Type="http://schemas.openxmlformats.org/officeDocument/2006/relationships/hyperlink" Target="http://www.marquette.edu/maqom/metatronyhwh.html" TargetMode="External"/><Relationship Id="rId191" Type="http://schemas.openxmlformats.org/officeDocument/2006/relationships/hyperlink" Target="https://en.wikipedia.org/wiki/Ben_Sira" TargetMode="External"/><Relationship Id="rId196" Type="http://schemas.openxmlformats.org/officeDocument/2006/relationships/hyperlink" Target="https://en.wikipedia.org/w/index.php?title=Ezra&amp;action=edit&amp;section=12" TargetMode="External"/><Relationship Id="rId200" Type="http://schemas.openxmlformats.org/officeDocument/2006/relationships/hyperlink" Target="https://en.wikipedia.org/wiki/Ezra%E2%80%93Nehemiah" TargetMode="External"/><Relationship Id="rId16" Type="http://schemas.openxmlformats.org/officeDocument/2006/relationships/hyperlink" Target="https://en.wikipedia.org/wiki/Ancient_Greek" TargetMode="External"/><Relationship Id="rId107" Type="http://schemas.openxmlformats.org/officeDocument/2006/relationships/hyperlink" Target="https://en.wikipedia.org/wiki/Elijah" TargetMode="External"/><Relationship Id="rId11" Type="http://schemas.openxmlformats.org/officeDocument/2006/relationships/hyperlink" Target="https://en.wikipedia.org/wiki/Help:IPA/English" TargetMode="External"/><Relationship Id="rId32" Type="http://schemas.openxmlformats.org/officeDocument/2006/relationships/hyperlink" Target="https://en.wikipedia.org/wiki/Eastern_Orthodox_Church" TargetMode="External"/><Relationship Id="rId37" Type="http://schemas.openxmlformats.org/officeDocument/2006/relationships/hyperlink" Target="https://en.wikipedia.org/wiki/Jah" TargetMode="External"/><Relationship Id="rId53" Type="http://schemas.openxmlformats.org/officeDocument/2006/relationships/hyperlink" Target="https://en.wikipedia.org/wiki/Ezra" TargetMode="External"/><Relationship Id="rId58" Type="http://schemas.openxmlformats.org/officeDocument/2006/relationships/hyperlink" Target="https://en.wikipedia.org/wiki/Ezra" TargetMode="External"/><Relationship Id="rId74" Type="http://schemas.openxmlformats.org/officeDocument/2006/relationships/hyperlink" Target="https://en.wikipedia.org/wiki/Aramaic" TargetMode="External"/><Relationship Id="rId79" Type="http://schemas.openxmlformats.org/officeDocument/2006/relationships/hyperlink" Target="https://en.wikipedia.org/w/index.php?title=Ezra&amp;action=edit&amp;section=2" TargetMode="External"/><Relationship Id="rId102" Type="http://schemas.openxmlformats.org/officeDocument/2006/relationships/hyperlink" Target="https://en.wikipedia.org/wiki/Last_Judgment" TargetMode="External"/><Relationship Id="rId123" Type="http://schemas.openxmlformats.org/officeDocument/2006/relationships/hyperlink" Target="https://en.wikipedia.org/wiki/Jewish_history" TargetMode="External"/><Relationship Id="rId128" Type="http://schemas.openxmlformats.org/officeDocument/2006/relationships/hyperlink" Target="https://en.wikipedia.org/wiki/Cyrus_the_Great" TargetMode="External"/><Relationship Id="rId144" Type="http://schemas.openxmlformats.org/officeDocument/2006/relationships/hyperlink" Target="https://en.wikipedia.org/wiki/Stromata" TargetMode="External"/><Relationship Id="rId149" Type="http://schemas.openxmlformats.org/officeDocument/2006/relationships/hyperlink" Target="https://en.wikipedia.org/w/index.php?title=Ezra&amp;action=edit&amp;section=8" TargetMode="External"/><Relationship Id="rId5" Type="http://schemas.openxmlformats.org/officeDocument/2006/relationships/hyperlink" Target="https://en.wikipedia.org/wiki/Ezra" TargetMode="External"/><Relationship Id="rId90" Type="http://schemas.openxmlformats.org/officeDocument/2006/relationships/hyperlink" Target="https://en.wikipedia.org/wiki/2_Esdras" TargetMode="External"/><Relationship Id="rId95" Type="http://schemas.openxmlformats.org/officeDocument/2006/relationships/hyperlink" Target="https://en.wikipedia.org/wiki/Siege_of_Jerusalem_(587_BC)" TargetMode="External"/><Relationship Id="rId160" Type="http://schemas.openxmlformats.org/officeDocument/2006/relationships/hyperlink" Target="https://en.wikipedia.org/wiki/Basra" TargetMode="External"/><Relationship Id="rId165" Type="http://schemas.openxmlformats.org/officeDocument/2006/relationships/hyperlink" Target="https://en.wikipedia.org/wiki/Metatron" TargetMode="External"/><Relationship Id="rId181" Type="http://schemas.openxmlformats.org/officeDocument/2006/relationships/hyperlink" Target="https://en.wikipedia.org/w/index.php?title=Ezra&amp;action=edit&amp;section=11" TargetMode="External"/><Relationship Id="rId186" Type="http://schemas.openxmlformats.org/officeDocument/2006/relationships/hyperlink" Target="https://en.wikipedia.org/wiki/Ezra" TargetMode="External"/><Relationship Id="rId22" Type="http://schemas.openxmlformats.org/officeDocument/2006/relationships/hyperlink" Target="https://en.wikipedia.org/wiki/High_Priest" TargetMode="External"/><Relationship Id="rId27" Type="http://schemas.openxmlformats.org/officeDocument/2006/relationships/hyperlink" Target="https://en.wikipedia.org/wiki/Ezra_3:2" TargetMode="External"/><Relationship Id="rId43" Type="http://schemas.openxmlformats.org/officeDocument/2006/relationships/hyperlink" Target="https://www.biblica.com/bible/?osis=niv:Ezra.8:2%E2%80%938:14" TargetMode="External"/><Relationship Id="rId48" Type="http://schemas.openxmlformats.org/officeDocument/2006/relationships/hyperlink" Target="https://en.wikipedia.org/wiki/Judaism" TargetMode="External"/><Relationship Id="rId64" Type="http://schemas.openxmlformats.org/officeDocument/2006/relationships/hyperlink" Target="https://en.wikipedia.org/wiki/Ezra" TargetMode="External"/><Relationship Id="rId69" Type="http://schemas.openxmlformats.org/officeDocument/2006/relationships/hyperlink" Target="https://en.wikipedia.org/wiki/Book_of_Nehemiah" TargetMode="External"/><Relationship Id="rId113" Type="http://schemas.openxmlformats.org/officeDocument/2006/relationships/hyperlink" Target="https://en.wikipedia.org/wiki/File:Schnorr_von_Carolsfeld_Bibel_in_Bildern_1860_125.png" TargetMode="External"/><Relationship Id="rId118" Type="http://schemas.openxmlformats.org/officeDocument/2006/relationships/hyperlink" Target="https://en.wikipedia.org/wiki/Torah_reading" TargetMode="External"/><Relationship Id="rId134" Type="http://schemas.openxmlformats.org/officeDocument/2006/relationships/hyperlink" Target="https://en.wikipedia.org/wiki/Kohen_Gadol" TargetMode="External"/><Relationship Id="rId139" Type="http://schemas.openxmlformats.org/officeDocument/2006/relationships/hyperlink" Target="https://en.wikipedia.org/wiki/Ezra" TargetMode="External"/><Relationship Id="rId80" Type="http://schemas.openxmlformats.org/officeDocument/2006/relationships/hyperlink" Target="https://en.wikipedia.org/w/index.php?title=Ezra&amp;action=edit&amp;section=3" TargetMode="External"/><Relationship Id="rId85" Type="http://schemas.openxmlformats.org/officeDocument/2006/relationships/hyperlink" Target="https://en.wikipedia.org/wiki/Antiquities_of_the_Jews" TargetMode="External"/><Relationship Id="rId150" Type="http://schemas.openxmlformats.org/officeDocument/2006/relationships/hyperlink" Target="https://en.wikipedia.org/wiki/Uzair" TargetMode="External"/><Relationship Id="rId155" Type="http://schemas.openxmlformats.org/officeDocument/2006/relationships/hyperlink" Target="https://en.wikipedia.org/wiki/Islam" TargetMode="External"/><Relationship Id="rId171" Type="http://schemas.openxmlformats.org/officeDocument/2006/relationships/hyperlink" Target="https://en.wikipedia.org/w/index.php?title=Ezra&amp;action=edit&amp;section=9" TargetMode="External"/><Relationship Id="rId176" Type="http://schemas.openxmlformats.org/officeDocument/2006/relationships/hyperlink" Target="https://en.wikipedia.org/wiki/Ezra" TargetMode="External"/><Relationship Id="rId192" Type="http://schemas.openxmlformats.org/officeDocument/2006/relationships/hyperlink" Target="https://en.wikipedia.org/wiki/Ezra" TargetMode="External"/><Relationship Id="rId197" Type="http://schemas.openxmlformats.org/officeDocument/2006/relationships/hyperlink" Target="https://en.wikipedia.org/wiki/Esdras" TargetMode="External"/><Relationship Id="rId201" Type="http://schemas.openxmlformats.org/officeDocument/2006/relationships/hyperlink" Target="https://en.wikipedia.org/wiki/1_Esdras" TargetMode="External"/><Relationship Id="rId12" Type="http://schemas.openxmlformats.org/officeDocument/2006/relationships/hyperlink" Target="https://en.wikipedia.org/wiki/Hebrew_language" TargetMode="External"/><Relationship Id="rId17" Type="http://schemas.openxmlformats.org/officeDocument/2006/relationships/hyperlink" Target="https://en.wikipedia.org/wiki/Latin" TargetMode="External"/><Relationship Id="rId33" Type="http://schemas.openxmlformats.org/officeDocument/2006/relationships/hyperlink" Target="https://en.wikipedia.org/wiki/Ezra" TargetMode="External"/><Relationship Id="rId38" Type="http://schemas.openxmlformats.org/officeDocument/2006/relationships/hyperlink" Target="https://en.wikipedia.org/wiki/Septuagint" TargetMode="External"/><Relationship Id="rId59" Type="http://schemas.openxmlformats.org/officeDocument/2006/relationships/hyperlink" Target="https://en.wikipedia.org/wiki/Ezra" TargetMode="External"/><Relationship Id="rId103" Type="http://schemas.openxmlformats.org/officeDocument/2006/relationships/hyperlink" Target="https://en.wikipedia.org/wiki/Ezra" TargetMode="External"/><Relationship Id="rId108" Type="http://schemas.openxmlformats.org/officeDocument/2006/relationships/hyperlink" Target="https://en.wikipedia.org/wiki/Ezra" TargetMode="External"/><Relationship Id="rId124" Type="http://schemas.openxmlformats.org/officeDocument/2006/relationships/hyperlink" Target="https://en.wikipedia.org/wiki/Wikipedia:Citation_needed" TargetMode="External"/><Relationship Id="rId129" Type="http://schemas.openxmlformats.org/officeDocument/2006/relationships/hyperlink" Target="https://en.wikipedia.org/wiki/Ezra" TargetMode="External"/><Relationship Id="rId54" Type="http://schemas.openxmlformats.org/officeDocument/2006/relationships/hyperlink" Target="https://en.wikipedia.org/wiki/Ezra" TargetMode="External"/><Relationship Id="rId70" Type="http://schemas.openxmlformats.org/officeDocument/2006/relationships/hyperlink" Target="https://en.wikipedia.org/wiki/Ezra" TargetMode="External"/><Relationship Id="rId75" Type="http://schemas.openxmlformats.org/officeDocument/2006/relationships/hyperlink" Target="https://en.wikipedia.org/wiki/Hebrew" TargetMode="External"/><Relationship Id="rId91" Type="http://schemas.openxmlformats.org/officeDocument/2006/relationships/hyperlink" Target="https://en.wikipedia.org/wiki/Judeo-Aramaic_language" TargetMode="External"/><Relationship Id="rId96" Type="http://schemas.openxmlformats.org/officeDocument/2006/relationships/hyperlink" Target="https://en.wikipedia.org/wiki/Solomon%27s_Temple" TargetMode="External"/><Relationship Id="rId140" Type="http://schemas.openxmlformats.org/officeDocument/2006/relationships/hyperlink" Target="https://en.wikipedia.org/wiki/Beth_din" TargetMode="External"/><Relationship Id="rId145" Type="http://schemas.openxmlformats.org/officeDocument/2006/relationships/hyperlink" Target="https://en.wikipedia.org/wiki/2_Esdras" TargetMode="External"/><Relationship Id="rId161" Type="http://schemas.openxmlformats.org/officeDocument/2006/relationships/hyperlink" Target="https://en.wikipedia.org/wiki/Iraq" TargetMode="External"/><Relationship Id="rId166" Type="http://schemas.openxmlformats.org/officeDocument/2006/relationships/hyperlink" Target="https://en.wikipedia.org/wiki/Timothy_Winter" TargetMode="External"/><Relationship Id="rId182" Type="http://schemas.openxmlformats.org/officeDocument/2006/relationships/hyperlink" Target="https://en.wikipedia.org/wiki/File:Tomb_of_Ezra.jpg" TargetMode="External"/><Relationship Id="rId187" Type="http://schemas.openxmlformats.org/officeDocument/2006/relationships/hyperlink" Target="https://en.wikipedia.org/wiki/Bible" TargetMode="External"/><Relationship Id="rId1" Type="http://schemas.openxmlformats.org/officeDocument/2006/relationships/numbering" Target="numbering.xml"/><Relationship Id="rId6" Type="http://schemas.openxmlformats.org/officeDocument/2006/relationships/hyperlink" Target="https://en.wikipedia.org/wiki/Ezra" TargetMode="External"/><Relationship Id="rId23" Type="http://schemas.openxmlformats.org/officeDocument/2006/relationships/hyperlink" Target="https://en.wikipedia.org/wiki/First_Temple" TargetMode="External"/><Relationship Id="rId28" Type="http://schemas.openxmlformats.org/officeDocument/2006/relationships/hyperlink" Target="https://en.wikipedia.org/wiki/Babylonian_exile" TargetMode="External"/><Relationship Id="rId49" Type="http://schemas.openxmlformats.org/officeDocument/2006/relationships/hyperlink" Target="https://en.wikipedia.org/wiki/Ezra" TargetMode="External"/><Relationship Id="rId114" Type="http://schemas.openxmlformats.org/officeDocument/2006/relationships/image" Target="media/image3.png"/><Relationship Id="rId119" Type="http://schemas.openxmlformats.org/officeDocument/2006/relationships/hyperlink" Target="https://en.wikipedia.org/wiki/Amidah" TargetMode="External"/><Relationship Id="rId44" Type="http://schemas.openxmlformats.org/officeDocument/2006/relationships/hyperlink" Target="https://en.wikipedia.org/wiki/Pentateuch" TargetMode="External"/><Relationship Id="rId60" Type="http://schemas.openxmlformats.org/officeDocument/2006/relationships/hyperlink" Target="https://en.wikipedia.org/wiki/Ezra" TargetMode="External"/><Relationship Id="rId65" Type="http://schemas.openxmlformats.org/officeDocument/2006/relationships/hyperlink" Target="https://en.wikipedia.org/wiki/Ezra" TargetMode="External"/><Relationship Id="rId81" Type="http://schemas.openxmlformats.org/officeDocument/2006/relationships/hyperlink" Target="https://en.wikipedia.org/wiki/1_Esdras" TargetMode="External"/><Relationship Id="rId86" Type="http://schemas.openxmlformats.org/officeDocument/2006/relationships/hyperlink" Target="https://en.wikipedia.org/wiki/1_Esdras" TargetMode="External"/><Relationship Id="rId130" Type="http://schemas.openxmlformats.org/officeDocument/2006/relationships/hyperlink" Target="https://en.wikipedia.org/wiki/Books_of_Chronicles" TargetMode="External"/><Relationship Id="rId135" Type="http://schemas.openxmlformats.org/officeDocument/2006/relationships/hyperlink" Target="https://en.wikipedia.org/wiki/Ezra" TargetMode="External"/><Relationship Id="rId151" Type="http://schemas.openxmlformats.org/officeDocument/2006/relationships/hyperlink" Target="https://en.wikipedia.org/wiki/Uzair" TargetMode="External"/><Relationship Id="rId156" Type="http://schemas.openxmlformats.org/officeDocument/2006/relationships/hyperlink" Target="https://en.wikipedia.org/wiki/Ezra" TargetMode="External"/><Relationship Id="rId177" Type="http://schemas.openxmlformats.org/officeDocument/2006/relationships/hyperlink" Target="https://en.wikipedia.org/wiki/Ezra" TargetMode="External"/><Relationship Id="rId198" Type="http://schemas.openxmlformats.org/officeDocument/2006/relationships/hyperlink" Target="https://en.wikipedia.org/wiki/Book_of_Ezra" TargetMode="External"/><Relationship Id="rId172" Type="http://schemas.openxmlformats.org/officeDocument/2006/relationships/hyperlink" Target="https://en.wikipedia.org/w/index.php?title=Ezra&amp;action=edit&amp;section=10" TargetMode="External"/><Relationship Id="rId193" Type="http://schemas.openxmlformats.org/officeDocument/2006/relationships/hyperlink" Target="https://en.wikipedia.org/wiki/Richard_Elliott_Friedman" TargetMode="External"/><Relationship Id="rId202" Type="http://schemas.openxmlformats.org/officeDocument/2006/relationships/hyperlink" Target="https://en.wikipedia.org/wiki/2_Esdras" TargetMode="External"/><Relationship Id="rId13" Type="http://schemas.openxmlformats.org/officeDocument/2006/relationships/hyperlink" Target="https://en.wikipedia.org/wiki/Ezra" TargetMode="External"/><Relationship Id="rId18" Type="http://schemas.openxmlformats.org/officeDocument/2006/relationships/hyperlink" Target="https://en.wikipedia.org/wiki/Esdras" TargetMode="External"/><Relationship Id="rId39" Type="http://schemas.openxmlformats.org/officeDocument/2006/relationships/hyperlink" Target="https://en.wikipedia.org/wiki/Book_of_Ezra" TargetMode="External"/><Relationship Id="rId109" Type="http://schemas.openxmlformats.org/officeDocument/2006/relationships/hyperlink" Target="https://en.wikipedia.org/wiki/Ezra" TargetMode="External"/><Relationship Id="rId34" Type="http://schemas.openxmlformats.org/officeDocument/2006/relationships/hyperlink" Target="https://en.wikipedia.org/wiki/Basra" TargetMode="External"/><Relationship Id="rId50" Type="http://schemas.openxmlformats.org/officeDocument/2006/relationships/image" Target="media/image2.wmf"/><Relationship Id="rId55" Type="http://schemas.openxmlformats.org/officeDocument/2006/relationships/hyperlink" Target="https://en.wikipedia.org/wiki/Ezra" TargetMode="External"/><Relationship Id="rId76" Type="http://schemas.openxmlformats.org/officeDocument/2006/relationships/hyperlink" Target="https://en.wikipedia.org/wiki/Ezra" TargetMode="External"/><Relationship Id="rId97" Type="http://schemas.openxmlformats.org/officeDocument/2006/relationships/hyperlink" Target="https://en.wikipedia.org/wiki/Ezra" TargetMode="External"/><Relationship Id="rId104" Type="http://schemas.openxmlformats.org/officeDocument/2006/relationships/hyperlink" Target="https://en.wikipedia.org/wiki/Temple_in_Jerusalem" TargetMode="External"/><Relationship Id="rId120" Type="http://schemas.openxmlformats.org/officeDocument/2006/relationships/hyperlink" Target="https://en.wikipedia.org/wiki/Purim" TargetMode="External"/><Relationship Id="rId125" Type="http://schemas.openxmlformats.org/officeDocument/2006/relationships/hyperlink" Target="https://en.wikipedia.org/wiki/Baruch_ben_Neriah" TargetMode="External"/><Relationship Id="rId141" Type="http://schemas.openxmlformats.org/officeDocument/2006/relationships/hyperlink" Target="https://en.wikipedia.org/wiki/Mikveh" TargetMode="External"/><Relationship Id="rId146" Type="http://schemas.openxmlformats.org/officeDocument/2006/relationships/hyperlink" Target="https://en.wikipedia.org/wiki/1_Esdras" TargetMode="External"/><Relationship Id="rId167" Type="http://schemas.openxmlformats.org/officeDocument/2006/relationships/hyperlink" Target="http://www.js.emory.edu/faculty/newby.htm" TargetMode="External"/><Relationship Id="rId188" Type="http://schemas.openxmlformats.org/officeDocument/2006/relationships/hyperlink" Target="https://en.wikipedia.org/wiki/Ezra" TargetMode="External"/><Relationship Id="rId7" Type="http://schemas.openxmlformats.org/officeDocument/2006/relationships/hyperlink" Target="https://en.wikipedia.org/wiki/Ezra_(disambiguation)" TargetMode="External"/><Relationship Id="rId71" Type="http://schemas.openxmlformats.org/officeDocument/2006/relationships/hyperlink" Target="https://en.wikipedia.org/wiki/Ezra%E2%80%93Nehemiah" TargetMode="External"/><Relationship Id="rId92" Type="http://schemas.openxmlformats.org/officeDocument/2006/relationships/hyperlink" Target="https://en.wikipedia.org/wiki/Jewish_philosophy" TargetMode="External"/><Relationship Id="rId162" Type="http://schemas.openxmlformats.org/officeDocument/2006/relationships/hyperlink" Target="https://en.wikipedia.org/wiki/Marsh_Arabs" TargetMode="External"/><Relationship Id="rId183" Type="http://schemas.openxmlformats.org/officeDocument/2006/relationships/image" Target="media/image4.jpeg"/><Relationship Id="rId2" Type="http://schemas.openxmlformats.org/officeDocument/2006/relationships/styles" Target="styles.xml"/><Relationship Id="rId29" Type="http://schemas.openxmlformats.org/officeDocument/2006/relationships/hyperlink" Target="https://en.wikipedia.org/wiki/Torah" TargetMode="External"/><Relationship Id="rId24" Type="http://schemas.openxmlformats.org/officeDocument/2006/relationships/hyperlink" Target="https://www.biblica.com/bible/?osis=niv:2_Kings.25:18%E2%80%9325:18" TargetMode="External"/><Relationship Id="rId40" Type="http://schemas.openxmlformats.org/officeDocument/2006/relationships/hyperlink" Target="https://en.wikipedia.org/wiki/Babylonian_captivity" TargetMode="External"/><Relationship Id="rId45" Type="http://schemas.openxmlformats.org/officeDocument/2006/relationships/hyperlink" Target="https://en.wikipedia.org/wiki/Ezra" TargetMode="External"/><Relationship Id="rId66" Type="http://schemas.openxmlformats.org/officeDocument/2006/relationships/hyperlink" Target="https://en.wikipedia.org/wiki/Ezra" TargetMode="External"/><Relationship Id="rId87" Type="http://schemas.openxmlformats.org/officeDocument/2006/relationships/hyperlink" Target="https://en.wikipedia.org/wiki/Nehemiah" TargetMode="External"/><Relationship Id="rId110" Type="http://schemas.openxmlformats.org/officeDocument/2006/relationships/hyperlink" Target="https://en.wikipedia.org/wiki/Greek_Apocalypse_of_Ezra" TargetMode="External"/><Relationship Id="rId115" Type="http://schemas.openxmlformats.org/officeDocument/2006/relationships/hyperlink" Target="https://en.wikipedia.org/wiki/Julius_Schnorr_von_Carolsfeld" TargetMode="External"/><Relationship Id="rId131" Type="http://schemas.openxmlformats.org/officeDocument/2006/relationships/hyperlink" Target="https://en.wikipedia.org/wiki/Ezra" TargetMode="External"/><Relationship Id="rId136" Type="http://schemas.openxmlformats.org/officeDocument/2006/relationships/hyperlink" Target="https://en.wikipedia.org/wiki/Babylonian_Talmud" TargetMode="External"/><Relationship Id="rId157" Type="http://schemas.openxmlformats.org/officeDocument/2006/relationships/hyperlink" Target="https://en.wikipedia.org/wiki/Ezra" TargetMode="External"/><Relationship Id="rId178" Type="http://schemas.openxmlformats.org/officeDocument/2006/relationships/hyperlink" Target="https://en.wikipedia.org/wiki/Ezra" TargetMode="External"/><Relationship Id="rId61" Type="http://schemas.openxmlformats.org/officeDocument/2006/relationships/hyperlink" Target="https://en.wikipedia.org/wiki/Ezra" TargetMode="External"/><Relationship Id="rId82" Type="http://schemas.openxmlformats.org/officeDocument/2006/relationships/hyperlink" Target="https://en.wikipedia.org/wiki/Ancient_Greek" TargetMode="External"/><Relationship Id="rId152" Type="http://schemas.openxmlformats.org/officeDocument/2006/relationships/hyperlink" Target="https://en.wikipedia.org/wiki/Qur%27an" TargetMode="External"/><Relationship Id="rId173" Type="http://schemas.openxmlformats.org/officeDocument/2006/relationships/hyperlink" Target="https://en.wikipedia.org/wiki/Ezra" TargetMode="External"/><Relationship Id="rId194" Type="http://schemas.openxmlformats.org/officeDocument/2006/relationships/hyperlink" Target="https://en.wikipedia.org/wiki/Ezra" TargetMode="External"/><Relationship Id="rId199" Type="http://schemas.openxmlformats.org/officeDocument/2006/relationships/hyperlink" Target="https://en.wikipedia.org/wiki/Book_of_Nehemiah" TargetMode="External"/><Relationship Id="rId203" Type="http://schemas.openxmlformats.org/officeDocument/2006/relationships/fontTable" Target="fontTable.xml"/><Relationship Id="rId19" Type="http://schemas.openxmlformats.org/officeDocument/2006/relationships/hyperlink" Target="https://en.wikipedia.org/wiki/Greek_language" TargetMode="External"/><Relationship Id="rId14" Type="http://schemas.openxmlformats.org/officeDocument/2006/relationships/hyperlink" Target="https://en.wikipedia.org/wiki/Book_of_Ezra" TargetMode="External"/><Relationship Id="rId30" Type="http://schemas.openxmlformats.org/officeDocument/2006/relationships/hyperlink" Target="https://www.biblica.com/bible/?osis=niv:Ezra.7%E2%80%9310" TargetMode="External"/><Relationship Id="rId35" Type="http://schemas.openxmlformats.org/officeDocument/2006/relationships/hyperlink" Target="https://en.wikipedia.org/wiki/Aleppo" TargetMode="External"/><Relationship Id="rId56" Type="http://schemas.openxmlformats.org/officeDocument/2006/relationships/hyperlink" Target="https://en.wikipedia.org/wiki/Ezra" TargetMode="External"/><Relationship Id="rId77" Type="http://schemas.openxmlformats.org/officeDocument/2006/relationships/hyperlink" Target="https://en.wikipedia.org/wiki/Artaxerxes_I_of_Persia" TargetMode="External"/><Relationship Id="rId100" Type="http://schemas.openxmlformats.org/officeDocument/2006/relationships/hyperlink" Target="https://en.wikipedia.org/wiki/Messiah" TargetMode="External"/><Relationship Id="rId105" Type="http://schemas.openxmlformats.org/officeDocument/2006/relationships/hyperlink" Target="https://en.wikipedia.org/wiki/Ezra" TargetMode="External"/><Relationship Id="rId126" Type="http://schemas.openxmlformats.org/officeDocument/2006/relationships/hyperlink" Target="https://en.wikipedia.org/wiki/Second_Temple_of_Jerusalem" TargetMode="External"/><Relationship Id="rId147" Type="http://schemas.openxmlformats.org/officeDocument/2006/relationships/hyperlink" Target="https://en.wikipedia.org/wiki/Book_of_Ezra" TargetMode="External"/><Relationship Id="rId168" Type="http://schemas.openxmlformats.org/officeDocument/2006/relationships/hyperlink" Target="https://en.wikipedia.org/wiki/Enoch_(ancestor_of_Noah)" TargetMode="External"/><Relationship Id="rId8" Type="http://schemas.openxmlformats.org/officeDocument/2006/relationships/hyperlink" Target="https://en.wikipedia.org/wiki/File:109.Ezra_Reads_the_Law_to_the_People.jpg" TargetMode="External"/><Relationship Id="rId51" Type="http://schemas.openxmlformats.org/officeDocument/2006/relationships/control" Target="activeX/activeX1.xml"/><Relationship Id="rId72" Type="http://schemas.openxmlformats.org/officeDocument/2006/relationships/hyperlink" Target="https://en.wikipedia.org/wiki/Ezra" TargetMode="External"/><Relationship Id="rId93" Type="http://schemas.openxmlformats.org/officeDocument/2006/relationships/hyperlink" Target="https://en.wikipedia.org/wiki/Wikipedia:Citation_needed" TargetMode="External"/><Relationship Id="rId98" Type="http://schemas.openxmlformats.org/officeDocument/2006/relationships/hyperlink" Target="https://en.wikipedia.org/wiki/Ezra" TargetMode="External"/><Relationship Id="rId121" Type="http://schemas.openxmlformats.org/officeDocument/2006/relationships/hyperlink" Target="https://en.wikipedia.org/wiki/Ezra" TargetMode="External"/><Relationship Id="rId142" Type="http://schemas.openxmlformats.org/officeDocument/2006/relationships/hyperlink" Target="https://en.wikipedia.org/w/index.php?title=Ezra&amp;action=edit&amp;section=7" TargetMode="External"/><Relationship Id="rId163" Type="http://schemas.openxmlformats.org/officeDocument/2006/relationships/hyperlink" Target="https://en.wikipedia.org/wiki/Ezra" TargetMode="External"/><Relationship Id="rId184" Type="http://schemas.openxmlformats.org/officeDocument/2006/relationships/hyperlink" Target="https://en.wikipedia.org/wiki/Ezra%27s_Tomb" TargetMode="External"/><Relationship Id="rId189" Type="http://schemas.openxmlformats.org/officeDocument/2006/relationships/hyperlink" Target="https://en.wikipedia.org/wiki/Kohen_Gadol" TargetMode="External"/><Relationship Id="rId3" Type="http://schemas.openxmlformats.org/officeDocument/2006/relationships/settings" Target="settings.xml"/><Relationship Id="rId25" Type="http://schemas.openxmlformats.org/officeDocument/2006/relationships/hyperlink" Target="https://en.wikipedia.org/wiki/Joshua_the_High_Priest" TargetMode="External"/><Relationship Id="rId46" Type="http://schemas.openxmlformats.org/officeDocument/2006/relationships/hyperlink" Target="https://en.wikipedia.org/wiki/Ezra" TargetMode="External"/><Relationship Id="rId67" Type="http://schemas.openxmlformats.org/officeDocument/2006/relationships/hyperlink" Target="https://en.wikipedia.org/w/index.php?title=Ezra&amp;action=edit&amp;section=1" TargetMode="External"/><Relationship Id="rId116" Type="http://schemas.openxmlformats.org/officeDocument/2006/relationships/hyperlink" Target="https://en.wikipedia.org/wiki/Great_Assembly" TargetMode="External"/><Relationship Id="rId137" Type="http://schemas.openxmlformats.org/officeDocument/2006/relationships/hyperlink" Target="https://en.wikipedia.org/wiki/Ezra" TargetMode="External"/><Relationship Id="rId158" Type="http://schemas.openxmlformats.org/officeDocument/2006/relationships/hyperlink" Target="https://en.wikipedia.org/wiki/Ezra%27s_Tomb" TargetMode="External"/><Relationship Id="rId20" Type="http://schemas.openxmlformats.org/officeDocument/2006/relationships/hyperlink" Target="https://www.biblica.com/bible/?osis=niv:Ezra.7:1%E2%80%937:1" TargetMode="External"/><Relationship Id="rId41" Type="http://schemas.openxmlformats.org/officeDocument/2006/relationships/hyperlink" Target="https://en.wikipedia.org/wiki/Babylon" TargetMode="External"/><Relationship Id="rId62" Type="http://schemas.openxmlformats.org/officeDocument/2006/relationships/hyperlink" Target="https://en.wikipedia.org/wiki/Ezra" TargetMode="External"/><Relationship Id="rId83" Type="http://schemas.openxmlformats.org/officeDocument/2006/relationships/hyperlink" Target="https://en.wikipedia.org/w/index.php?title=Ezra&amp;action=edit&amp;section=4" TargetMode="External"/><Relationship Id="rId88" Type="http://schemas.openxmlformats.org/officeDocument/2006/relationships/hyperlink" Target="https://en.wikipedia.org/w/index.php?title=Ezra&amp;action=edit&amp;section=5" TargetMode="External"/><Relationship Id="rId111" Type="http://schemas.openxmlformats.org/officeDocument/2006/relationships/hyperlink" Target="https://en.wikipedia.org/w/index.php?title=Ezra&amp;action=edit&amp;section=6" TargetMode="External"/><Relationship Id="rId132" Type="http://schemas.openxmlformats.org/officeDocument/2006/relationships/hyperlink" Target="https://en.wikipedia.org/wiki/Ezra" TargetMode="External"/><Relationship Id="rId153" Type="http://schemas.openxmlformats.org/officeDocument/2006/relationships/hyperlink" Target="https://en.wikipedia.org/wiki/Prophets_of_Islam" TargetMode="External"/><Relationship Id="rId174" Type="http://schemas.openxmlformats.org/officeDocument/2006/relationships/hyperlink" Target="https://en.wikipedia.org/wiki/Artaxerxes_II_of_Persia" TargetMode="External"/><Relationship Id="rId179" Type="http://schemas.openxmlformats.org/officeDocument/2006/relationships/hyperlink" Target="https://en.wikipedia.org/wiki/Ezra" TargetMode="External"/><Relationship Id="rId195" Type="http://schemas.openxmlformats.org/officeDocument/2006/relationships/hyperlink" Target="https://en.wikipedia.org/wiki/Ezra" TargetMode="External"/><Relationship Id="rId190" Type="http://schemas.openxmlformats.org/officeDocument/2006/relationships/hyperlink" Target="https://en.wikipedia.org/wiki/Zerubbabel" TargetMode="External"/><Relationship Id="rId204" Type="http://schemas.openxmlformats.org/officeDocument/2006/relationships/theme" Target="theme/theme1.xml"/><Relationship Id="rId15" Type="http://schemas.openxmlformats.org/officeDocument/2006/relationships/hyperlink" Target="https://en.wikipedia.org/wiki/Kohen" TargetMode="External"/><Relationship Id="rId36" Type="http://schemas.openxmlformats.org/officeDocument/2006/relationships/hyperlink" Target="https://en.wikipedia.org/wiki/Ezra" TargetMode="External"/><Relationship Id="rId57" Type="http://schemas.openxmlformats.org/officeDocument/2006/relationships/hyperlink" Target="https://en.wikipedia.org/wiki/Ezra" TargetMode="External"/><Relationship Id="rId106" Type="http://schemas.openxmlformats.org/officeDocument/2006/relationships/hyperlink" Target="https://en.wikipedia.org/wiki/Heaven" TargetMode="External"/><Relationship Id="rId127" Type="http://schemas.openxmlformats.org/officeDocument/2006/relationships/hyperlink" Target="https://en.wikipedia.org/wiki/Wikipedia:Citation_needed" TargetMode="External"/><Relationship Id="rId10" Type="http://schemas.openxmlformats.org/officeDocument/2006/relationships/hyperlink" Target="https://en.wikipedia.org/wiki/Gustave_Dor%C3%A9%27s_illustrations_for_La_Grande_Bible_de_Tours" TargetMode="External"/><Relationship Id="rId31" Type="http://schemas.openxmlformats.org/officeDocument/2006/relationships/hyperlink" Target="https://en.wikipedia.org/wiki/1_Esdras" TargetMode="External"/><Relationship Id="rId52" Type="http://schemas.openxmlformats.org/officeDocument/2006/relationships/hyperlink" Target="https://en.wikipedia.org/wiki/Ezra" TargetMode="External"/><Relationship Id="rId73" Type="http://schemas.openxmlformats.org/officeDocument/2006/relationships/hyperlink" Target="https://en.wikipedia.org/wiki/Ezra" TargetMode="External"/><Relationship Id="rId78" Type="http://schemas.openxmlformats.org/officeDocument/2006/relationships/hyperlink" Target="https://en.wikipedia.org/wiki/Torah" TargetMode="External"/><Relationship Id="rId94" Type="http://schemas.openxmlformats.org/officeDocument/2006/relationships/hyperlink" Target="https://en.wikipedia.org/wiki/Angel" TargetMode="External"/><Relationship Id="rId99" Type="http://schemas.openxmlformats.org/officeDocument/2006/relationships/hyperlink" Target="https://en.wikipedia.org/wiki/Messianic_Age" TargetMode="External"/><Relationship Id="rId101" Type="http://schemas.openxmlformats.org/officeDocument/2006/relationships/hyperlink" Target="https://en.wikipedia.org/wiki/Ezra" TargetMode="External"/><Relationship Id="rId122" Type="http://schemas.openxmlformats.org/officeDocument/2006/relationships/hyperlink" Target="https://en.wikipedia.org/wiki/Rabbinic_literature" TargetMode="External"/><Relationship Id="rId143" Type="http://schemas.openxmlformats.org/officeDocument/2006/relationships/hyperlink" Target="https://en.wikipedia.org/wiki/Clement_of_Alexandria" TargetMode="External"/><Relationship Id="rId148" Type="http://schemas.openxmlformats.org/officeDocument/2006/relationships/hyperlink" Target="https://en.wikipedia.org/wiki/Ezra" TargetMode="External"/><Relationship Id="rId164" Type="http://schemas.openxmlformats.org/officeDocument/2006/relationships/hyperlink" Target="https://en.wikipedia.org/wiki/Ezra" TargetMode="External"/><Relationship Id="rId169" Type="http://schemas.openxmlformats.org/officeDocument/2006/relationships/hyperlink" Target="https://en.wikipedia.org/wiki/Metatron" TargetMode="External"/><Relationship Id="rId185" Type="http://schemas.openxmlformats.org/officeDocument/2006/relationships/hyperlink" Target="https://en.wikipedia.org/wiki/Basra" TargetMode="External"/><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hyperlink" Target="https://en.wikipedia.org/wiki/Ezra" TargetMode="External"/><Relationship Id="rId26" Type="http://schemas.openxmlformats.org/officeDocument/2006/relationships/hyperlink" Target="https://en.wikipedia.org/wiki/Second_Temple" TargetMode="External"/><Relationship Id="rId47" Type="http://schemas.openxmlformats.org/officeDocument/2006/relationships/hyperlink" Target="https://en.wikipedia.org/wiki/Ezra" TargetMode="External"/><Relationship Id="rId68" Type="http://schemas.openxmlformats.org/officeDocument/2006/relationships/hyperlink" Target="https://en.wikipedia.org/wiki/Book_of_Ezra" TargetMode="External"/><Relationship Id="rId89" Type="http://schemas.openxmlformats.org/officeDocument/2006/relationships/hyperlink" Target="https://en.wikipedia.org/wiki/Apocalypse" TargetMode="External"/><Relationship Id="rId112" Type="http://schemas.openxmlformats.org/officeDocument/2006/relationships/hyperlink" Target="https://en.wikipedia.org/wiki/Ezra_in_rabbinic_literature" TargetMode="External"/><Relationship Id="rId133" Type="http://schemas.openxmlformats.org/officeDocument/2006/relationships/hyperlink" Target="https://en.wikipedia.org/wiki/Ezra" TargetMode="External"/><Relationship Id="rId154" Type="http://schemas.openxmlformats.org/officeDocument/2006/relationships/hyperlink" Target="https://en.wikipedia.org/wiki/Muslim" TargetMode="External"/><Relationship Id="rId175" Type="http://schemas.openxmlformats.org/officeDocument/2006/relationships/hyperlink" Target="https://en.wikipedia.org/wiki/Ezr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4426</Words>
  <Characters>25233</Characters>
  <Application>Microsoft Office Word</Application>
  <DocSecurity>0</DocSecurity>
  <Lines>210</Lines>
  <Paragraphs>59</Paragraphs>
  <ScaleCrop>false</ScaleCrop>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2</cp:revision>
  <dcterms:created xsi:type="dcterms:W3CDTF">2020-03-01T04:07:00Z</dcterms:created>
  <dcterms:modified xsi:type="dcterms:W3CDTF">2020-03-02T14:46:00Z</dcterms:modified>
</cp:coreProperties>
</file>